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4ED" w:rsidRPr="001C44ED" w:rsidRDefault="001C44ED" w:rsidP="001C44ED">
      <w:pPr>
        <w:widowControl w:val="0"/>
        <w:jc w:val="right"/>
        <w:outlineLvl w:val="0"/>
        <w:rPr>
          <w:bCs/>
          <w:color w:val="26282F"/>
          <w:sz w:val="26"/>
          <w:szCs w:val="26"/>
        </w:rPr>
      </w:pPr>
      <w:r w:rsidRPr="001C44ED">
        <w:rPr>
          <w:bCs/>
          <w:color w:val="26282F"/>
          <w:sz w:val="26"/>
          <w:szCs w:val="26"/>
        </w:rPr>
        <w:t>Проект</w:t>
      </w:r>
    </w:p>
    <w:p w:rsidR="00D216E8" w:rsidRDefault="00226A18">
      <w:pPr>
        <w:widowControl w:val="0"/>
        <w:numPr>
          <w:ilvl w:val="0"/>
          <w:numId w:val="2"/>
        </w:numPr>
        <w:jc w:val="center"/>
        <w:outlineLvl w:val="0"/>
        <w:rPr>
          <w:b/>
          <w:bCs/>
          <w:color w:val="26282F"/>
          <w:sz w:val="26"/>
          <w:szCs w:val="26"/>
        </w:rPr>
      </w:pPr>
      <w:r>
        <w:rPr>
          <w:b/>
          <w:bCs/>
          <w:color w:val="26282F"/>
          <w:sz w:val="26"/>
          <w:szCs w:val="26"/>
        </w:rPr>
        <w:t>ПАСПОРТ</w:t>
      </w:r>
      <w:r>
        <w:rPr>
          <w:b/>
          <w:bCs/>
          <w:color w:val="26282F"/>
          <w:sz w:val="26"/>
          <w:szCs w:val="26"/>
          <w:vertAlign w:val="superscript"/>
        </w:rPr>
        <w:t> </w:t>
      </w:r>
      <w:r>
        <w:rPr>
          <w:b/>
          <w:bCs/>
          <w:color w:val="4F81BD"/>
          <w:sz w:val="26"/>
          <w:szCs w:val="26"/>
        </w:rPr>
        <w:br w:type="textWrapping" w:clear="all"/>
      </w:r>
      <w:r>
        <w:rPr>
          <w:b/>
          <w:bCs/>
          <w:color w:val="26282F"/>
          <w:sz w:val="26"/>
          <w:szCs w:val="26"/>
        </w:rPr>
        <w:t xml:space="preserve">государственной программы Чувашской Республики </w:t>
      </w:r>
      <w:r>
        <w:rPr>
          <w:b/>
          <w:bCs/>
          <w:color w:val="26282F"/>
          <w:sz w:val="26"/>
          <w:szCs w:val="26"/>
        </w:rPr>
        <w:br w:type="textWrapping" w:clear="all"/>
        <w:t>«Социальная поддержка граждан»</w:t>
      </w:r>
      <w:r>
        <w:rPr>
          <w:b/>
          <w:bCs/>
          <w:color w:val="26282F"/>
          <w:sz w:val="26"/>
          <w:szCs w:val="26"/>
          <w:vertAlign w:val="superscript"/>
        </w:rPr>
        <w:t> </w:t>
      </w:r>
    </w:p>
    <w:p w:rsidR="00D216E8" w:rsidRDefault="00D216E8">
      <w:pPr>
        <w:widowControl w:val="0"/>
        <w:numPr>
          <w:ilvl w:val="0"/>
          <w:numId w:val="2"/>
        </w:numPr>
        <w:jc w:val="center"/>
        <w:outlineLvl w:val="0"/>
        <w:rPr>
          <w:b/>
          <w:bCs/>
          <w:color w:val="26282F"/>
          <w:sz w:val="26"/>
          <w:szCs w:val="26"/>
        </w:rPr>
      </w:pPr>
    </w:p>
    <w:p w:rsidR="00D216E8" w:rsidRDefault="00226A18">
      <w:pPr>
        <w:widowControl w:val="0"/>
        <w:numPr>
          <w:ilvl w:val="0"/>
          <w:numId w:val="2"/>
        </w:numPr>
        <w:jc w:val="center"/>
        <w:outlineLvl w:val="0"/>
        <w:rPr>
          <w:b/>
          <w:bCs/>
          <w:color w:val="26282F"/>
          <w:sz w:val="26"/>
          <w:szCs w:val="26"/>
        </w:rPr>
      </w:pPr>
      <w:r>
        <w:rPr>
          <w:b/>
          <w:bCs/>
          <w:color w:val="26282F"/>
          <w:sz w:val="26"/>
          <w:szCs w:val="26"/>
        </w:rPr>
        <w:t>1. Основные положения</w:t>
      </w:r>
    </w:p>
    <w:tbl>
      <w:tblPr>
        <w:tblW w:w="5089" w:type="pct"/>
        <w:tblInd w:w="-72" w:type="dxa"/>
        <w:tblBorders>
          <w:top w:val="single" w:sz="4" w:space="0" w:color="000000"/>
          <w:left w:val="none" w:sz="0" w:space="0" w:color="000000"/>
          <w:bottom w:val="single" w:sz="4" w:space="0" w:color="000000"/>
          <w:right w:val="none" w:sz="0" w:space="0" w:color="000000"/>
          <w:insideH w:val="single" w:sz="4" w:space="0" w:color="000000"/>
          <w:insideV w:val="single" w:sz="4" w:space="0" w:color="000000"/>
        </w:tblBorders>
        <w:tblLook w:val="00A0" w:firstRow="1" w:lastRow="0" w:firstColumn="1" w:lastColumn="0" w:noHBand="0" w:noVBand="0"/>
      </w:tblPr>
      <w:tblGrid>
        <w:gridCol w:w="4969"/>
        <w:gridCol w:w="10080"/>
      </w:tblGrid>
      <w:tr w:rsidR="00D216E8">
        <w:tc>
          <w:tcPr>
            <w:tcW w:w="1651" w:type="pct"/>
          </w:tcPr>
          <w:p w:rsidR="00D216E8" w:rsidRDefault="00226A18">
            <w:pPr>
              <w:widowControl w:val="0"/>
              <w:spacing w:line="230" w:lineRule="auto"/>
              <w:jc w:val="both"/>
              <w:rPr>
                <w:szCs w:val="18"/>
              </w:rPr>
            </w:pPr>
            <w:bookmarkStart w:id="0" w:name="_GoBack"/>
            <w:bookmarkEnd w:id="0"/>
            <w:r>
              <w:rPr>
                <w:szCs w:val="18"/>
              </w:rPr>
              <w:t xml:space="preserve">Куратор Государственной программы  </w:t>
            </w:r>
          </w:p>
        </w:tc>
        <w:tc>
          <w:tcPr>
            <w:tcW w:w="3349" w:type="pct"/>
          </w:tcPr>
          <w:p w:rsidR="00D216E8" w:rsidRDefault="00226A18">
            <w:pPr>
              <w:widowControl w:val="0"/>
              <w:spacing w:line="230" w:lineRule="auto"/>
              <w:jc w:val="both"/>
              <w:rPr>
                <w:szCs w:val="18"/>
              </w:rPr>
            </w:pPr>
            <w:r>
              <w:rPr>
                <w:szCs w:val="18"/>
              </w:rPr>
              <w:t>заместитель Председателя Кабинета Министров Чувашской Республики – министр здравоохранения Чувашской Республики В.Г. Степанов</w:t>
            </w:r>
          </w:p>
        </w:tc>
      </w:tr>
      <w:tr w:rsidR="00D216E8">
        <w:tc>
          <w:tcPr>
            <w:tcW w:w="1651" w:type="pct"/>
          </w:tcPr>
          <w:p w:rsidR="00D216E8" w:rsidRDefault="00226A18">
            <w:pPr>
              <w:widowControl w:val="0"/>
              <w:spacing w:line="230" w:lineRule="auto"/>
              <w:jc w:val="both"/>
              <w:rPr>
                <w:szCs w:val="18"/>
              </w:rPr>
            </w:pPr>
            <w:r>
              <w:rPr>
                <w:szCs w:val="18"/>
              </w:rPr>
              <w:t xml:space="preserve">Ответственный исполнитель Государственной программы  </w:t>
            </w:r>
          </w:p>
        </w:tc>
        <w:tc>
          <w:tcPr>
            <w:tcW w:w="3349" w:type="pct"/>
          </w:tcPr>
          <w:p w:rsidR="00D216E8" w:rsidRDefault="00226A18">
            <w:pPr>
              <w:spacing w:line="230" w:lineRule="auto"/>
              <w:jc w:val="both"/>
              <w:rPr>
                <w:szCs w:val="18"/>
              </w:rPr>
            </w:pPr>
            <w:r>
              <w:rPr>
                <w:szCs w:val="18"/>
              </w:rPr>
              <w:t>Министерство труда и социальной защиты Чувашской Республики</w:t>
            </w:r>
          </w:p>
        </w:tc>
      </w:tr>
      <w:tr w:rsidR="00D216E8">
        <w:tc>
          <w:tcPr>
            <w:tcW w:w="1651" w:type="pct"/>
          </w:tcPr>
          <w:p w:rsidR="00D216E8" w:rsidRDefault="00226A18">
            <w:pPr>
              <w:widowControl w:val="0"/>
              <w:spacing w:line="230" w:lineRule="auto"/>
              <w:jc w:val="both"/>
              <w:rPr>
                <w:szCs w:val="18"/>
              </w:rPr>
            </w:pPr>
            <w:r>
              <w:rPr>
                <w:szCs w:val="18"/>
              </w:rPr>
              <w:t xml:space="preserve">Соисполнители Государственной программы </w:t>
            </w:r>
          </w:p>
        </w:tc>
        <w:tc>
          <w:tcPr>
            <w:tcW w:w="3349" w:type="pct"/>
          </w:tcPr>
          <w:p w:rsidR="00D216E8" w:rsidRDefault="00226A18">
            <w:pPr>
              <w:pStyle w:val="aff4"/>
              <w:spacing w:line="230" w:lineRule="auto"/>
              <w:jc w:val="both"/>
              <w:rPr>
                <w:szCs w:val="18"/>
              </w:rPr>
            </w:pPr>
            <w:r>
              <w:rPr>
                <w:szCs w:val="18"/>
              </w:rPr>
              <w:t>Министерство экономического развития и имущественных отношений Чувашской Республики;</w:t>
            </w:r>
          </w:p>
          <w:p w:rsidR="00D216E8" w:rsidRDefault="00226A18">
            <w:pPr>
              <w:pStyle w:val="aff4"/>
              <w:spacing w:line="230" w:lineRule="auto"/>
              <w:jc w:val="both"/>
              <w:rPr>
                <w:szCs w:val="18"/>
              </w:rPr>
            </w:pPr>
            <w:r>
              <w:rPr>
                <w:szCs w:val="18"/>
              </w:rPr>
              <w:t>Министерство здравоохранения Чувашской Республики;</w:t>
            </w:r>
          </w:p>
          <w:p w:rsidR="00D216E8" w:rsidRDefault="00226A18">
            <w:pPr>
              <w:pStyle w:val="aff4"/>
              <w:spacing w:line="230" w:lineRule="auto"/>
              <w:jc w:val="both"/>
              <w:rPr>
                <w:szCs w:val="18"/>
              </w:rPr>
            </w:pPr>
            <w:r>
              <w:rPr>
                <w:szCs w:val="18"/>
              </w:rPr>
              <w:t>Министерство культуры, по делам национальностей и архивного дела Чувашской Республики;</w:t>
            </w:r>
          </w:p>
          <w:p w:rsidR="00D216E8" w:rsidRDefault="00226A18">
            <w:pPr>
              <w:pStyle w:val="aff4"/>
              <w:spacing w:line="230" w:lineRule="auto"/>
              <w:jc w:val="both"/>
              <w:rPr>
                <w:szCs w:val="18"/>
              </w:rPr>
            </w:pPr>
            <w:bookmarkStart w:id="1" w:name="sub_1224"/>
            <w:r>
              <w:rPr>
                <w:szCs w:val="18"/>
              </w:rPr>
              <w:t>Министерство образования Чувашской Республики;</w:t>
            </w:r>
          </w:p>
          <w:p w:rsidR="00D216E8" w:rsidRDefault="00226A18">
            <w:pPr>
              <w:pStyle w:val="aff4"/>
              <w:spacing w:line="230" w:lineRule="auto"/>
              <w:jc w:val="both"/>
              <w:rPr>
                <w:szCs w:val="18"/>
              </w:rPr>
            </w:pPr>
            <w:r>
              <w:rPr>
                <w:szCs w:val="18"/>
              </w:rPr>
              <w:t>Министерство строительства, архитектуры и жилищно-коммунального хозяйства Чувашской Республики;</w:t>
            </w:r>
          </w:p>
          <w:p w:rsidR="00D216E8" w:rsidRDefault="00226A18">
            <w:pPr>
              <w:pStyle w:val="aff4"/>
              <w:spacing w:line="230" w:lineRule="auto"/>
              <w:jc w:val="both"/>
              <w:rPr>
                <w:szCs w:val="18"/>
              </w:rPr>
            </w:pPr>
            <w:r>
              <w:rPr>
                <w:szCs w:val="18"/>
              </w:rPr>
              <w:t>Министерство физической культуры и спорта Чувашской Республики;</w:t>
            </w:r>
          </w:p>
          <w:p w:rsidR="00D216E8" w:rsidRDefault="00226A18">
            <w:pPr>
              <w:pStyle w:val="aff4"/>
              <w:spacing w:line="230" w:lineRule="auto"/>
              <w:jc w:val="both"/>
              <w:rPr>
                <w:szCs w:val="18"/>
              </w:rPr>
            </w:pPr>
            <w:bookmarkStart w:id="2" w:name="sub_1227"/>
            <w:r>
              <w:t>Министерство цифрового развития, информационной политики и массовых коммуникаций Чувашской Республики</w:t>
            </w:r>
            <w:bookmarkEnd w:id="1"/>
          </w:p>
        </w:tc>
      </w:tr>
      <w:tr w:rsidR="00D216E8">
        <w:tc>
          <w:tcPr>
            <w:tcW w:w="1651" w:type="pct"/>
          </w:tcPr>
          <w:p w:rsidR="00D216E8" w:rsidRDefault="00226A18">
            <w:pPr>
              <w:widowControl w:val="0"/>
              <w:spacing w:line="230" w:lineRule="auto"/>
              <w:jc w:val="both"/>
              <w:rPr>
                <w:szCs w:val="18"/>
              </w:rPr>
            </w:pPr>
            <w:r>
              <w:rPr>
                <w:szCs w:val="18"/>
              </w:rPr>
              <w:t xml:space="preserve">Участники Государственной программы </w:t>
            </w:r>
          </w:p>
        </w:tc>
        <w:tc>
          <w:tcPr>
            <w:tcW w:w="3349" w:type="pct"/>
          </w:tcPr>
          <w:p w:rsidR="00D216E8" w:rsidRDefault="00226A18">
            <w:pPr>
              <w:pStyle w:val="aff4"/>
              <w:spacing w:line="230" w:lineRule="auto"/>
              <w:jc w:val="both"/>
              <w:rPr>
                <w:szCs w:val="18"/>
              </w:rPr>
            </w:pPr>
            <w:r>
              <w:rPr>
                <w:szCs w:val="18"/>
              </w:rPr>
              <w:t>казенное учреждение Чувашской Республики «Центр предоставления мер социальной поддержки» Министерства труда и социальной защиты Чувашской Республики;</w:t>
            </w:r>
          </w:p>
          <w:p w:rsidR="00D216E8" w:rsidRDefault="00226A18">
            <w:pPr>
              <w:pStyle w:val="aff4"/>
              <w:spacing w:line="230" w:lineRule="auto"/>
              <w:jc w:val="both"/>
              <w:rPr>
                <w:szCs w:val="18"/>
              </w:rPr>
            </w:pPr>
            <w:r>
              <w:rPr>
                <w:szCs w:val="18"/>
              </w:rPr>
              <w:t>государственные организации социального обслуживания;</w:t>
            </w:r>
          </w:p>
          <w:p w:rsidR="00D216E8" w:rsidRDefault="00226A18">
            <w:pPr>
              <w:spacing w:line="230" w:lineRule="auto"/>
              <w:jc w:val="both"/>
              <w:rPr>
                <w:szCs w:val="18"/>
              </w:rPr>
            </w:pPr>
            <w:r>
              <w:rPr>
                <w:szCs w:val="18"/>
              </w:rPr>
              <w:t>медицинские организации, находящиеся в ведении Министерства здравоохранения Чувашской Республики</w:t>
            </w:r>
            <w:bookmarkEnd w:id="2"/>
            <w:r>
              <w:rPr>
                <w:szCs w:val="18"/>
              </w:rPr>
              <w:t>;</w:t>
            </w:r>
          </w:p>
          <w:p w:rsidR="00D216E8" w:rsidRDefault="00226A18">
            <w:pPr>
              <w:spacing w:line="230" w:lineRule="auto"/>
              <w:jc w:val="both"/>
              <w:rPr>
                <w:szCs w:val="18"/>
              </w:rPr>
            </w:pPr>
            <w:r>
              <w:rPr>
                <w:szCs w:val="18"/>
              </w:rPr>
              <w:t>органы местного самоуправления муниципальных округов и городских округов (по согласованию)</w:t>
            </w:r>
          </w:p>
        </w:tc>
      </w:tr>
      <w:tr w:rsidR="00D216E8">
        <w:tc>
          <w:tcPr>
            <w:tcW w:w="1651" w:type="pct"/>
          </w:tcPr>
          <w:p w:rsidR="00D216E8" w:rsidRDefault="00226A18">
            <w:pPr>
              <w:widowControl w:val="0"/>
              <w:spacing w:line="230" w:lineRule="auto"/>
              <w:jc w:val="both"/>
              <w:rPr>
                <w:szCs w:val="18"/>
              </w:rPr>
            </w:pPr>
            <w:r>
              <w:rPr>
                <w:szCs w:val="18"/>
              </w:rPr>
              <w:t xml:space="preserve">Направления (подпрограммы) </w:t>
            </w:r>
          </w:p>
        </w:tc>
        <w:tc>
          <w:tcPr>
            <w:tcW w:w="3349" w:type="pct"/>
          </w:tcPr>
          <w:p w:rsidR="00D216E8" w:rsidRDefault="00226A18">
            <w:pPr>
              <w:widowControl w:val="0"/>
              <w:spacing w:line="230" w:lineRule="auto"/>
              <w:jc w:val="both"/>
              <w:rPr>
                <w:szCs w:val="18"/>
              </w:rPr>
            </w:pPr>
            <w:r>
              <w:rPr>
                <w:szCs w:val="18"/>
              </w:rPr>
              <w:t>отсутствуют</w:t>
            </w:r>
          </w:p>
        </w:tc>
      </w:tr>
      <w:tr w:rsidR="00D216E8">
        <w:tc>
          <w:tcPr>
            <w:tcW w:w="1651" w:type="pct"/>
          </w:tcPr>
          <w:p w:rsidR="00D216E8" w:rsidRDefault="00226A18">
            <w:pPr>
              <w:widowControl w:val="0"/>
              <w:spacing w:line="230" w:lineRule="auto"/>
              <w:jc w:val="both"/>
              <w:rPr>
                <w:szCs w:val="18"/>
              </w:rPr>
            </w:pPr>
            <w:r>
              <w:rPr>
                <w:szCs w:val="18"/>
              </w:rPr>
              <w:t xml:space="preserve">Цели Государственной программы  </w:t>
            </w:r>
          </w:p>
        </w:tc>
        <w:tc>
          <w:tcPr>
            <w:tcW w:w="3349" w:type="pct"/>
          </w:tcPr>
          <w:p w:rsidR="00D216E8" w:rsidRDefault="00226A18">
            <w:pPr>
              <w:pStyle w:val="aff4"/>
              <w:spacing w:line="230" w:lineRule="auto"/>
              <w:jc w:val="both"/>
              <w:rPr>
                <w:szCs w:val="18"/>
              </w:rPr>
            </w:pPr>
            <w:r>
              <w:rPr>
                <w:szCs w:val="18"/>
              </w:rPr>
              <w:t>цель 1 – создание условий для роста благосостояния граждан – получателей мер социальной поддержки;</w:t>
            </w:r>
          </w:p>
          <w:p w:rsidR="00D216E8" w:rsidRDefault="00226A18">
            <w:pPr>
              <w:pStyle w:val="aff4"/>
              <w:spacing w:line="230" w:lineRule="auto"/>
              <w:jc w:val="both"/>
              <w:rPr>
                <w:szCs w:val="18"/>
              </w:rPr>
            </w:pPr>
            <w:r>
              <w:rPr>
                <w:szCs w:val="18"/>
              </w:rPr>
              <w:t>цель 2 – повышение доступности социальных услуг для граждан</w:t>
            </w:r>
          </w:p>
        </w:tc>
      </w:tr>
      <w:tr w:rsidR="00D216E8">
        <w:tc>
          <w:tcPr>
            <w:tcW w:w="1651" w:type="pct"/>
          </w:tcPr>
          <w:p w:rsidR="00D216E8" w:rsidRDefault="00226A18">
            <w:pPr>
              <w:widowControl w:val="0"/>
              <w:spacing w:line="230" w:lineRule="auto"/>
              <w:jc w:val="both"/>
              <w:rPr>
                <w:szCs w:val="18"/>
              </w:rPr>
            </w:pPr>
            <w:r>
              <w:rPr>
                <w:szCs w:val="18"/>
              </w:rPr>
              <w:t>Сроки и этапы реализации Государственной программы </w:t>
            </w:r>
          </w:p>
        </w:tc>
        <w:tc>
          <w:tcPr>
            <w:tcW w:w="3349" w:type="pct"/>
          </w:tcPr>
          <w:p w:rsidR="00D216E8" w:rsidRDefault="00226A18">
            <w:pPr>
              <w:spacing w:line="230" w:lineRule="auto"/>
              <w:jc w:val="both"/>
              <w:rPr>
                <w:szCs w:val="18"/>
              </w:rPr>
            </w:pPr>
            <w:r>
              <w:rPr>
                <w:szCs w:val="18"/>
              </w:rPr>
              <w:t>2019–2035 годы:</w:t>
            </w:r>
          </w:p>
          <w:p w:rsidR="00D216E8" w:rsidRDefault="00226A18">
            <w:pPr>
              <w:spacing w:line="230" w:lineRule="auto"/>
              <w:jc w:val="both"/>
              <w:rPr>
                <w:szCs w:val="18"/>
              </w:rPr>
            </w:pPr>
            <w:r>
              <w:rPr>
                <w:szCs w:val="18"/>
              </w:rPr>
              <w:t>I этап: 2019–2023 годы;</w:t>
            </w:r>
          </w:p>
          <w:p w:rsidR="00D216E8" w:rsidRDefault="00226A18">
            <w:pPr>
              <w:spacing w:line="230" w:lineRule="auto"/>
              <w:jc w:val="both"/>
              <w:rPr>
                <w:szCs w:val="18"/>
              </w:rPr>
            </w:pPr>
            <w:r>
              <w:rPr>
                <w:szCs w:val="18"/>
              </w:rPr>
              <w:t>II этап: 2024–2030 годы;</w:t>
            </w:r>
          </w:p>
          <w:p w:rsidR="00D216E8" w:rsidRDefault="00226A18">
            <w:pPr>
              <w:spacing w:line="230" w:lineRule="auto"/>
              <w:jc w:val="both"/>
              <w:rPr>
                <w:szCs w:val="18"/>
              </w:rPr>
            </w:pPr>
            <w:r>
              <w:rPr>
                <w:szCs w:val="18"/>
              </w:rPr>
              <w:t>III этап: 2031–2035 годы</w:t>
            </w:r>
          </w:p>
        </w:tc>
      </w:tr>
      <w:tr w:rsidR="00D216E8">
        <w:tc>
          <w:tcPr>
            <w:tcW w:w="1651" w:type="pct"/>
          </w:tcPr>
          <w:p w:rsidR="00D216E8" w:rsidRDefault="00226A18">
            <w:pPr>
              <w:widowControl w:val="0"/>
              <w:spacing w:line="230" w:lineRule="auto"/>
              <w:jc w:val="both"/>
              <w:rPr>
                <w:szCs w:val="18"/>
              </w:rPr>
            </w:pPr>
            <w:r>
              <w:rPr>
                <w:szCs w:val="18"/>
              </w:rPr>
              <w:lastRenderedPageBreak/>
              <w:t>Объемы финансового обеспечения Государственной программы за весь период реализации и с разбивкой по годам реализации  </w:t>
            </w:r>
          </w:p>
        </w:tc>
        <w:tc>
          <w:tcPr>
            <w:tcW w:w="3349" w:type="pct"/>
          </w:tcPr>
          <w:p w:rsidR="00D216E8" w:rsidRDefault="00226A18">
            <w:pPr>
              <w:pStyle w:val="aff4"/>
              <w:spacing w:line="230" w:lineRule="auto"/>
              <w:jc w:val="both"/>
              <w:rPr>
                <w:szCs w:val="18"/>
              </w:rPr>
            </w:pPr>
            <w:r>
              <w:rPr>
                <w:szCs w:val="18"/>
              </w:rPr>
              <w:t>прогнозируемые объемы финансирования мероприятий Государственной программы в 2019–2035 годах составляют 125877903,6 тыс. рублей, в том числе:</w:t>
            </w:r>
          </w:p>
          <w:p w:rsidR="00D216E8" w:rsidRDefault="00226A18">
            <w:pPr>
              <w:pStyle w:val="aff4"/>
              <w:spacing w:line="230" w:lineRule="auto"/>
              <w:jc w:val="both"/>
              <w:rPr>
                <w:szCs w:val="18"/>
              </w:rPr>
            </w:pPr>
            <w:r>
              <w:rPr>
                <w:szCs w:val="18"/>
              </w:rPr>
              <w:t>в 2019–2023 годах – 52189115,6 тыс. рублей;</w:t>
            </w:r>
          </w:p>
          <w:p w:rsidR="00D216E8" w:rsidRDefault="00226A18">
            <w:pPr>
              <w:pStyle w:val="aff4"/>
              <w:spacing w:line="230" w:lineRule="auto"/>
              <w:jc w:val="both"/>
              <w:rPr>
                <w:szCs w:val="18"/>
              </w:rPr>
            </w:pPr>
            <w:r>
              <w:rPr>
                <w:szCs w:val="18"/>
              </w:rPr>
              <w:t xml:space="preserve">в 2024 году – </w:t>
            </w:r>
            <w:r w:rsidR="00B40C51" w:rsidRPr="00B40C51">
              <w:rPr>
                <w:szCs w:val="18"/>
              </w:rPr>
              <w:t>9497535,2</w:t>
            </w:r>
            <w:r w:rsidR="00B40C51">
              <w:rPr>
                <w:szCs w:val="18"/>
              </w:rPr>
              <w:t xml:space="preserve"> </w:t>
            </w:r>
            <w:r>
              <w:rPr>
                <w:szCs w:val="18"/>
              </w:rPr>
              <w:t>тыс. рублей;</w:t>
            </w:r>
          </w:p>
          <w:p w:rsidR="00D216E8" w:rsidRDefault="00226A18">
            <w:pPr>
              <w:pStyle w:val="aff4"/>
              <w:spacing w:line="230" w:lineRule="auto"/>
              <w:jc w:val="both"/>
              <w:rPr>
                <w:szCs w:val="18"/>
              </w:rPr>
            </w:pPr>
            <w:r>
              <w:rPr>
                <w:szCs w:val="18"/>
              </w:rPr>
              <w:t xml:space="preserve">в 2025 году – </w:t>
            </w:r>
            <w:r w:rsidR="00B40C51" w:rsidRPr="00B40C51">
              <w:rPr>
                <w:szCs w:val="18"/>
              </w:rPr>
              <w:t>8387166,0</w:t>
            </w:r>
            <w:r w:rsidR="00B40C51">
              <w:rPr>
                <w:szCs w:val="18"/>
              </w:rPr>
              <w:t xml:space="preserve"> </w:t>
            </w:r>
            <w:r>
              <w:rPr>
                <w:szCs w:val="18"/>
              </w:rPr>
              <w:t>тыс. рублей;</w:t>
            </w:r>
          </w:p>
          <w:p w:rsidR="00D216E8" w:rsidRDefault="00226A18">
            <w:pPr>
              <w:pStyle w:val="aff4"/>
              <w:spacing w:line="230" w:lineRule="auto"/>
              <w:jc w:val="both"/>
              <w:rPr>
                <w:szCs w:val="18"/>
              </w:rPr>
            </w:pPr>
            <w:r>
              <w:rPr>
                <w:szCs w:val="18"/>
              </w:rPr>
              <w:t xml:space="preserve">в 2026 году – </w:t>
            </w:r>
            <w:r w:rsidR="00B40C51" w:rsidRPr="00B40C51">
              <w:rPr>
                <w:szCs w:val="18"/>
              </w:rPr>
              <w:t>10150111,0</w:t>
            </w:r>
            <w:r w:rsidR="00B40C51">
              <w:rPr>
                <w:szCs w:val="18"/>
              </w:rPr>
              <w:t xml:space="preserve"> </w:t>
            </w:r>
            <w:r>
              <w:rPr>
                <w:szCs w:val="18"/>
              </w:rPr>
              <w:t>тыс. рублей;</w:t>
            </w:r>
          </w:p>
          <w:p w:rsidR="00B40C51" w:rsidRPr="00B40C51" w:rsidRDefault="00B40C51" w:rsidP="00B40C51">
            <w:r w:rsidRPr="00B40C51">
              <w:t>в 202</w:t>
            </w:r>
            <w:r>
              <w:t>7</w:t>
            </w:r>
            <w:r w:rsidRPr="00B40C51">
              <w:t xml:space="preserve"> году – 7993776,0</w:t>
            </w:r>
            <w:r>
              <w:t xml:space="preserve"> </w:t>
            </w:r>
            <w:r w:rsidRPr="00B40C51">
              <w:t>тыс. рублей;</w:t>
            </w:r>
          </w:p>
          <w:p w:rsidR="00D216E8" w:rsidRDefault="00226A18">
            <w:pPr>
              <w:pStyle w:val="aff4"/>
              <w:spacing w:line="230" w:lineRule="auto"/>
              <w:jc w:val="both"/>
              <w:rPr>
                <w:szCs w:val="18"/>
              </w:rPr>
            </w:pPr>
            <w:r>
              <w:rPr>
                <w:szCs w:val="18"/>
              </w:rPr>
              <w:t>в 202</w:t>
            </w:r>
            <w:r w:rsidR="00B40C51">
              <w:rPr>
                <w:szCs w:val="18"/>
              </w:rPr>
              <w:t>8</w:t>
            </w:r>
            <w:r>
              <w:rPr>
                <w:szCs w:val="18"/>
              </w:rPr>
              <w:t xml:space="preserve">–2030 годах – </w:t>
            </w:r>
            <w:r w:rsidR="00B40C51" w:rsidRPr="00B40C51">
              <w:rPr>
                <w:szCs w:val="18"/>
              </w:rPr>
              <w:t>15783639,0</w:t>
            </w:r>
            <w:r w:rsidR="00B40C51">
              <w:rPr>
                <w:szCs w:val="18"/>
              </w:rPr>
              <w:t xml:space="preserve"> </w:t>
            </w:r>
            <w:r>
              <w:rPr>
                <w:szCs w:val="18"/>
              </w:rPr>
              <w:t>тыс. рублей;</w:t>
            </w:r>
          </w:p>
          <w:p w:rsidR="00D216E8" w:rsidRDefault="00226A18">
            <w:pPr>
              <w:pStyle w:val="aff4"/>
              <w:spacing w:line="230" w:lineRule="auto"/>
              <w:jc w:val="both"/>
              <w:rPr>
                <w:szCs w:val="18"/>
              </w:rPr>
            </w:pPr>
            <w:r>
              <w:rPr>
                <w:szCs w:val="18"/>
              </w:rPr>
              <w:t xml:space="preserve">в 2031–2035 годах – </w:t>
            </w:r>
            <w:r w:rsidR="00B40C51" w:rsidRPr="00B40C51">
              <w:rPr>
                <w:szCs w:val="18"/>
              </w:rPr>
              <w:t>19669009,9</w:t>
            </w:r>
            <w:r w:rsidR="00B40C51">
              <w:rPr>
                <w:szCs w:val="18"/>
              </w:rPr>
              <w:t xml:space="preserve"> </w:t>
            </w:r>
            <w:r>
              <w:rPr>
                <w:szCs w:val="18"/>
              </w:rPr>
              <w:t>тыс. рублей</w:t>
            </w:r>
          </w:p>
        </w:tc>
      </w:tr>
      <w:tr w:rsidR="00D216E8">
        <w:tc>
          <w:tcPr>
            <w:tcW w:w="1651" w:type="pct"/>
          </w:tcPr>
          <w:p w:rsidR="00D216E8" w:rsidRDefault="00226A18">
            <w:pPr>
              <w:widowControl w:val="0"/>
              <w:spacing w:line="230" w:lineRule="auto"/>
              <w:jc w:val="both"/>
              <w:rPr>
                <w:szCs w:val="18"/>
              </w:rPr>
            </w:pPr>
            <w:r>
              <w:rPr>
                <w:szCs w:val="18"/>
              </w:rPr>
              <w:t>Связь с национальными целями развития Российской Федерации, целями Стратегии социально-экономического развития Чувашской Республики до 2035 года (далее также – Стратегия до 2035 года), государственной программой Российской Федерации</w:t>
            </w:r>
          </w:p>
        </w:tc>
        <w:tc>
          <w:tcPr>
            <w:tcW w:w="3349" w:type="pct"/>
          </w:tcPr>
          <w:p w:rsidR="00D216E8" w:rsidRDefault="00226A18">
            <w:pPr>
              <w:widowControl w:val="0"/>
              <w:spacing w:line="230" w:lineRule="auto"/>
              <w:jc w:val="both"/>
              <w:rPr>
                <w:szCs w:val="18"/>
              </w:rPr>
            </w:pPr>
            <w:r>
              <w:rPr>
                <w:szCs w:val="18"/>
              </w:rPr>
              <w:t>государственная программа Российской Федерации «Социальная поддержка граждан»</w:t>
            </w:r>
          </w:p>
        </w:tc>
      </w:tr>
    </w:tbl>
    <w:p w:rsidR="00D216E8" w:rsidRDefault="00D216E8">
      <w:pPr>
        <w:widowControl w:val="0"/>
        <w:numPr>
          <w:ilvl w:val="0"/>
          <w:numId w:val="2"/>
        </w:numPr>
        <w:spacing w:line="230" w:lineRule="auto"/>
        <w:jc w:val="center"/>
        <w:outlineLvl w:val="0"/>
        <w:rPr>
          <w:b/>
          <w:sz w:val="16"/>
          <w:szCs w:val="16"/>
        </w:rPr>
      </w:pPr>
    </w:p>
    <w:p w:rsidR="00D216E8" w:rsidRDefault="00226A18">
      <w:pPr>
        <w:widowControl w:val="0"/>
        <w:numPr>
          <w:ilvl w:val="0"/>
          <w:numId w:val="2"/>
        </w:numPr>
        <w:spacing w:line="230" w:lineRule="auto"/>
        <w:jc w:val="center"/>
        <w:outlineLvl w:val="0"/>
        <w:rPr>
          <w:b/>
          <w:sz w:val="26"/>
          <w:szCs w:val="26"/>
        </w:rPr>
      </w:pPr>
      <w:r>
        <w:rPr>
          <w:b/>
          <w:sz w:val="26"/>
          <w:szCs w:val="26"/>
        </w:rPr>
        <w:t>2. Показатели государственной программы Чувашской Республики «Социальная поддержка граждан»</w:t>
      </w:r>
    </w:p>
    <w:p w:rsidR="00D216E8" w:rsidRDefault="00D216E8">
      <w:pPr>
        <w:widowControl w:val="0"/>
        <w:spacing w:line="230" w:lineRule="auto"/>
        <w:ind w:firstLine="720"/>
        <w:jc w:val="both"/>
        <w:rPr>
          <w:sz w:val="16"/>
          <w:szCs w:val="16"/>
        </w:rPr>
      </w:pPr>
    </w:p>
    <w:tbl>
      <w:tblPr>
        <w:tblW w:w="5237" w:type="pct"/>
        <w:tblInd w:w="-233"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CellMar>
          <w:left w:w="85" w:type="dxa"/>
          <w:right w:w="85" w:type="dxa"/>
        </w:tblCellMar>
        <w:tblLook w:val="00A0" w:firstRow="1" w:lastRow="0" w:firstColumn="1" w:lastColumn="0" w:noHBand="0" w:noVBand="0"/>
      </w:tblPr>
      <w:tblGrid>
        <w:gridCol w:w="522"/>
        <w:gridCol w:w="1437"/>
        <w:gridCol w:w="1020"/>
        <w:gridCol w:w="870"/>
        <w:gridCol w:w="844"/>
        <w:gridCol w:w="823"/>
        <w:gridCol w:w="651"/>
        <w:gridCol w:w="630"/>
        <w:gridCol w:w="708"/>
        <w:gridCol w:w="630"/>
        <w:gridCol w:w="612"/>
        <w:gridCol w:w="648"/>
        <w:gridCol w:w="642"/>
        <w:gridCol w:w="1248"/>
        <w:gridCol w:w="1081"/>
        <w:gridCol w:w="1080"/>
        <w:gridCol w:w="930"/>
        <w:gridCol w:w="1063"/>
      </w:tblGrid>
      <w:tr w:rsidR="00D216E8">
        <w:tc>
          <w:tcPr>
            <w:tcW w:w="523" w:type="dxa"/>
            <w:vMerge w:val="restart"/>
            <w:tcBorders>
              <w:top w:val="single" w:sz="4" w:space="0" w:color="000000"/>
              <w:left w:val="non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w:t>
            </w:r>
          </w:p>
          <w:p w:rsidR="00D216E8" w:rsidRDefault="00226A18">
            <w:pPr>
              <w:widowControl w:val="0"/>
              <w:spacing w:line="230" w:lineRule="auto"/>
              <w:jc w:val="center"/>
              <w:rPr>
                <w:sz w:val="22"/>
                <w:szCs w:val="18"/>
              </w:rPr>
            </w:pPr>
            <w:proofErr w:type="spellStart"/>
            <w:r>
              <w:rPr>
                <w:sz w:val="22"/>
                <w:szCs w:val="18"/>
              </w:rPr>
              <w:t>пп</w:t>
            </w:r>
            <w:proofErr w:type="spellEnd"/>
          </w:p>
        </w:tc>
        <w:tc>
          <w:tcPr>
            <w:tcW w:w="1437"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Наименование показателя </w:t>
            </w:r>
          </w:p>
        </w:tc>
        <w:tc>
          <w:tcPr>
            <w:tcW w:w="1020" w:type="dxa"/>
            <w:vMerge w:val="restart"/>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proofErr w:type="gramStart"/>
            <w:r>
              <w:rPr>
                <w:sz w:val="22"/>
                <w:szCs w:val="18"/>
              </w:rPr>
              <w:t>Уро-</w:t>
            </w:r>
            <w:proofErr w:type="spellStart"/>
            <w:r>
              <w:rPr>
                <w:sz w:val="22"/>
                <w:szCs w:val="18"/>
              </w:rPr>
              <w:t>вень</w:t>
            </w:r>
            <w:proofErr w:type="spellEnd"/>
            <w:proofErr w:type="gramEnd"/>
            <w:r>
              <w:rPr>
                <w:sz w:val="22"/>
                <w:szCs w:val="18"/>
              </w:rPr>
              <w:t xml:space="preserve"> пока-</w:t>
            </w:r>
            <w:proofErr w:type="spellStart"/>
            <w:r>
              <w:rPr>
                <w:sz w:val="22"/>
                <w:szCs w:val="18"/>
              </w:rPr>
              <w:t>зателя</w:t>
            </w:r>
            <w:proofErr w:type="spellEnd"/>
            <w:r>
              <w:rPr>
                <w:rStyle w:val="16"/>
              </w:rPr>
              <w:footnoteReference w:id="1"/>
            </w:r>
          </w:p>
        </w:tc>
        <w:tc>
          <w:tcPr>
            <w:tcW w:w="870"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 xml:space="preserve">Признак </w:t>
            </w:r>
            <w:proofErr w:type="spellStart"/>
            <w:proofErr w:type="gramStart"/>
            <w:r>
              <w:rPr>
                <w:sz w:val="22"/>
                <w:szCs w:val="18"/>
              </w:rPr>
              <w:t>возрас-тания</w:t>
            </w:r>
            <w:proofErr w:type="spellEnd"/>
            <w:proofErr w:type="gramEnd"/>
            <w:r>
              <w:rPr>
                <w:sz w:val="22"/>
                <w:szCs w:val="18"/>
              </w:rPr>
              <w:t xml:space="preserve">/ </w:t>
            </w:r>
            <w:proofErr w:type="spellStart"/>
            <w:r>
              <w:rPr>
                <w:sz w:val="22"/>
                <w:szCs w:val="18"/>
              </w:rPr>
              <w:t>убыва-ния</w:t>
            </w:r>
            <w:proofErr w:type="spellEnd"/>
          </w:p>
        </w:tc>
        <w:tc>
          <w:tcPr>
            <w:tcW w:w="844"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ind w:left="-57" w:right="-57"/>
              <w:jc w:val="center"/>
              <w:rPr>
                <w:sz w:val="22"/>
                <w:szCs w:val="18"/>
              </w:rPr>
            </w:pPr>
            <w:r>
              <w:rPr>
                <w:sz w:val="22"/>
                <w:szCs w:val="18"/>
              </w:rPr>
              <w:t xml:space="preserve">Единица </w:t>
            </w:r>
            <w:proofErr w:type="spellStart"/>
            <w:proofErr w:type="gramStart"/>
            <w:r>
              <w:rPr>
                <w:sz w:val="22"/>
                <w:szCs w:val="18"/>
              </w:rPr>
              <w:t>изме</w:t>
            </w:r>
            <w:proofErr w:type="spellEnd"/>
            <w:r>
              <w:rPr>
                <w:sz w:val="22"/>
                <w:szCs w:val="18"/>
              </w:rPr>
              <w:t>-рения</w:t>
            </w:r>
            <w:proofErr w:type="gramEnd"/>
            <w:r>
              <w:rPr>
                <w:sz w:val="22"/>
                <w:szCs w:val="18"/>
              </w:rPr>
              <w:t xml:space="preserve"> (по </w:t>
            </w:r>
            <w:hyperlink r:id="rId8" w:history="1">
              <w:r>
                <w:rPr>
                  <w:sz w:val="22"/>
                  <w:szCs w:val="18"/>
                </w:rPr>
                <w:t>ОКЕИ</w:t>
              </w:r>
            </w:hyperlink>
            <w:r>
              <w:rPr>
                <w:sz w:val="22"/>
                <w:szCs w:val="18"/>
              </w:rPr>
              <w:t>)</w:t>
            </w:r>
            <w:r>
              <w:rPr>
                <w:rStyle w:val="16"/>
              </w:rPr>
              <w:footnoteReference w:id="2"/>
            </w:r>
            <w:r>
              <w:rPr>
                <w:sz w:val="22"/>
                <w:szCs w:val="18"/>
              </w:rPr>
              <w:t xml:space="preserve"> </w:t>
            </w:r>
          </w:p>
        </w:tc>
        <w:tc>
          <w:tcPr>
            <w:tcW w:w="1474" w:type="dxa"/>
            <w:gridSpan w:val="2"/>
            <w:tcBorders>
              <w:top w:val="single" w:sz="4" w:space="0" w:color="000000"/>
              <w:left w:val="single" w:sz="4" w:space="0" w:color="000000"/>
              <w:bottom w:val="single" w:sz="4" w:space="0" w:color="000000"/>
              <w:right w:val="single" w:sz="4" w:space="0" w:color="000000"/>
            </w:tcBorders>
          </w:tcPr>
          <w:p w:rsidR="00D216E8" w:rsidRDefault="00226A18">
            <w:pPr>
              <w:widowControl w:val="0"/>
              <w:spacing w:line="230" w:lineRule="auto"/>
              <w:jc w:val="center"/>
              <w:rPr>
                <w:sz w:val="22"/>
                <w:szCs w:val="18"/>
              </w:rPr>
            </w:pPr>
            <w:r>
              <w:rPr>
                <w:sz w:val="22"/>
                <w:szCs w:val="18"/>
              </w:rPr>
              <w:t>Базовое значение </w:t>
            </w:r>
          </w:p>
        </w:tc>
        <w:tc>
          <w:tcPr>
            <w:tcW w:w="3870" w:type="dxa"/>
            <w:gridSpan w:val="6"/>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r>
              <w:rPr>
                <w:sz w:val="22"/>
                <w:szCs w:val="18"/>
              </w:rPr>
              <w:t>Значение показателя по годам</w:t>
            </w:r>
          </w:p>
        </w:tc>
        <w:tc>
          <w:tcPr>
            <w:tcW w:w="1248"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Документ </w:t>
            </w:r>
          </w:p>
        </w:tc>
        <w:tc>
          <w:tcPr>
            <w:tcW w:w="1081"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proofErr w:type="gramStart"/>
            <w:r>
              <w:rPr>
                <w:sz w:val="22"/>
                <w:szCs w:val="18"/>
              </w:rPr>
              <w:t>Ответственный</w:t>
            </w:r>
            <w:proofErr w:type="gramEnd"/>
            <w:r>
              <w:rPr>
                <w:sz w:val="22"/>
                <w:szCs w:val="18"/>
              </w:rPr>
              <w:t xml:space="preserve"> за достижение показателя </w:t>
            </w:r>
          </w:p>
        </w:tc>
        <w:tc>
          <w:tcPr>
            <w:tcW w:w="1080"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Связь с показателями национальных целей развития, целей Стратегии до 2035 года </w:t>
            </w:r>
          </w:p>
        </w:tc>
        <w:tc>
          <w:tcPr>
            <w:tcW w:w="930" w:type="dxa"/>
            <w:vMerge w:val="restart"/>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proofErr w:type="gramStart"/>
            <w:r>
              <w:rPr>
                <w:sz w:val="22"/>
                <w:szCs w:val="18"/>
              </w:rPr>
              <w:t>Приз-</w:t>
            </w:r>
            <w:proofErr w:type="spellStart"/>
            <w:r>
              <w:rPr>
                <w:sz w:val="22"/>
                <w:szCs w:val="18"/>
              </w:rPr>
              <w:t>нак</w:t>
            </w:r>
            <w:proofErr w:type="spellEnd"/>
            <w:proofErr w:type="gramEnd"/>
            <w:r>
              <w:rPr>
                <w:sz w:val="22"/>
                <w:szCs w:val="18"/>
              </w:rPr>
              <w:t xml:space="preserve"> </w:t>
            </w:r>
            <w:r>
              <w:rPr>
                <w:sz w:val="22"/>
                <w:szCs w:val="18"/>
              </w:rPr>
              <w:br w:type="textWrapping" w:clear="all"/>
            </w:r>
            <w:proofErr w:type="spellStart"/>
            <w:r>
              <w:rPr>
                <w:sz w:val="22"/>
                <w:szCs w:val="18"/>
              </w:rPr>
              <w:t>реали-зации</w:t>
            </w:r>
            <w:proofErr w:type="spellEnd"/>
            <w:r>
              <w:rPr>
                <w:sz w:val="22"/>
                <w:szCs w:val="18"/>
              </w:rPr>
              <w:t xml:space="preserve"> в  </w:t>
            </w:r>
            <w:proofErr w:type="spellStart"/>
            <w:r>
              <w:rPr>
                <w:sz w:val="22"/>
                <w:szCs w:val="18"/>
              </w:rPr>
              <w:t>муни-ципаль-ных</w:t>
            </w:r>
            <w:proofErr w:type="spellEnd"/>
            <w:r>
              <w:rPr>
                <w:sz w:val="22"/>
                <w:szCs w:val="18"/>
              </w:rPr>
              <w:t xml:space="preserve"> </w:t>
            </w:r>
            <w:proofErr w:type="spellStart"/>
            <w:r>
              <w:rPr>
                <w:sz w:val="22"/>
                <w:szCs w:val="18"/>
              </w:rPr>
              <w:t>образо-ваниях</w:t>
            </w:r>
            <w:proofErr w:type="spellEnd"/>
          </w:p>
        </w:tc>
        <w:tc>
          <w:tcPr>
            <w:tcW w:w="1063" w:type="dxa"/>
            <w:vMerge w:val="restart"/>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proofErr w:type="spellStart"/>
            <w:proofErr w:type="gramStart"/>
            <w:r>
              <w:rPr>
                <w:sz w:val="22"/>
                <w:szCs w:val="18"/>
              </w:rPr>
              <w:t>Информа-ционная</w:t>
            </w:r>
            <w:proofErr w:type="spellEnd"/>
            <w:proofErr w:type="gramEnd"/>
            <w:r>
              <w:rPr>
                <w:sz w:val="22"/>
                <w:szCs w:val="18"/>
              </w:rPr>
              <w:t xml:space="preserve"> система </w:t>
            </w:r>
          </w:p>
        </w:tc>
      </w:tr>
      <w:tr w:rsidR="00D216E8">
        <w:tc>
          <w:tcPr>
            <w:tcW w:w="523" w:type="dxa"/>
            <w:vMerge/>
            <w:tcBorders>
              <w:top w:val="single" w:sz="4" w:space="0" w:color="000000"/>
              <w:left w:val="none" w:sz="4" w:space="0" w:color="000000"/>
              <w:bottom w:val="none" w:sz="4" w:space="0" w:color="000000"/>
              <w:right w:val="none" w:sz="4" w:space="0" w:color="000000"/>
            </w:tcBorders>
          </w:tcPr>
          <w:p w:rsidR="00D216E8" w:rsidRDefault="00D216E8">
            <w:pPr>
              <w:spacing w:line="230" w:lineRule="auto"/>
              <w:rPr>
                <w:sz w:val="22"/>
                <w:szCs w:val="18"/>
              </w:rPr>
            </w:pPr>
          </w:p>
        </w:tc>
        <w:tc>
          <w:tcPr>
            <w:tcW w:w="1437"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1020" w:type="dxa"/>
            <w:vMerge/>
            <w:tcBorders>
              <w:top w:val="single" w:sz="4" w:space="0" w:color="000000"/>
              <w:left w:val="single" w:sz="4" w:space="0" w:color="000000"/>
              <w:bottom w:val="none" w:sz="4" w:space="0" w:color="000000"/>
              <w:right w:val="single" w:sz="4" w:space="0" w:color="000000"/>
            </w:tcBorders>
          </w:tcPr>
          <w:p w:rsidR="00D216E8" w:rsidRDefault="00D216E8">
            <w:pPr>
              <w:spacing w:line="230" w:lineRule="auto"/>
              <w:rPr>
                <w:sz w:val="22"/>
                <w:szCs w:val="18"/>
              </w:rPr>
            </w:pPr>
          </w:p>
        </w:tc>
        <w:tc>
          <w:tcPr>
            <w:tcW w:w="870"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844"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823" w:type="dxa"/>
            <w:tcBorders>
              <w:top w:val="single" w:sz="4" w:space="0" w:color="000000"/>
              <w:left w:val="single" w:sz="4" w:space="0" w:color="000000"/>
              <w:bottom w:val="none" w:sz="4" w:space="0" w:color="000000"/>
              <w:right w:val="none" w:sz="4" w:space="0" w:color="000000"/>
            </w:tcBorders>
          </w:tcPr>
          <w:p w:rsidR="00D216E8" w:rsidRDefault="00226A18">
            <w:pPr>
              <w:spacing w:line="230" w:lineRule="auto"/>
              <w:jc w:val="center"/>
              <w:rPr>
                <w:sz w:val="22"/>
                <w:szCs w:val="18"/>
              </w:rPr>
            </w:pPr>
            <w:r>
              <w:rPr>
                <w:sz w:val="22"/>
                <w:szCs w:val="18"/>
              </w:rPr>
              <w:t>значение</w:t>
            </w:r>
          </w:p>
        </w:tc>
        <w:tc>
          <w:tcPr>
            <w:tcW w:w="651"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r>
              <w:rPr>
                <w:sz w:val="22"/>
                <w:szCs w:val="18"/>
              </w:rPr>
              <w:t>год</w:t>
            </w:r>
          </w:p>
        </w:tc>
        <w:tc>
          <w:tcPr>
            <w:tcW w:w="630"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r>
              <w:rPr>
                <w:sz w:val="22"/>
                <w:szCs w:val="18"/>
              </w:rPr>
              <w:t>2023</w:t>
            </w:r>
          </w:p>
        </w:tc>
        <w:tc>
          <w:tcPr>
            <w:tcW w:w="708"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jc w:val="center"/>
              <w:rPr>
                <w:sz w:val="22"/>
                <w:szCs w:val="18"/>
              </w:rPr>
            </w:pPr>
            <w:r>
              <w:rPr>
                <w:sz w:val="22"/>
                <w:szCs w:val="18"/>
              </w:rPr>
              <w:t>2024</w:t>
            </w:r>
          </w:p>
        </w:tc>
        <w:tc>
          <w:tcPr>
            <w:tcW w:w="630"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2025</w:t>
            </w:r>
          </w:p>
        </w:tc>
        <w:tc>
          <w:tcPr>
            <w:tcW w:w="612"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jc w:val="center"/>
              <w:rPr>
                <w:sz w:val="22"/>
                <w:szCs w:val="18"/>
              </w:rPr>
            </w:pPr>
            <w:r>
              <w:rPr>
                <w:sz w:val="22"/>
                <w:szCs w:val="18"/>
              </w:rPr>
              <w:t>2026</w:t>
            </w:r>
          </w:p>
        </w:tc>
        <w:tc>
          <w:tcPr>
            <w:tcW w:w="648"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30" w:lineRule="auto"/>
              <w:ind w:left="-57" w:right="-57"/>
              <w:jc w:val="center"/>
              <w:rPr>
                <w:sz w:val="22"/>
                <w:szCs w:val="18"/>
              </w:rPr>
            </w:pPr>
            <w:r>
              <w:rPr>
                <w:sz w:val="22"/>
                <w:szCs w:val="18"/>
              </w:rPr>
              <w:t>2027–2030</w:t>
            </w:r>
          </w:p>
        </w:tc>
        <w:tc>
          <w:tcPr>
            <w:tcW w:w="642"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30" w:lineRule="auto"/>
              <w:ind w:left="-57" w:right="-57"/>
              <w:jc w:val="center"/>
              <w:rPr>
                <w:sz w:val="22"/>
                <w:szCs w:val="18"/>
              </w:rPr>
            </w:pPr>
            <w:r>
              <w:rPr>
                <w:sz w:val="22"/>
                <w:szCs w:val="18"/>
              </w:rPr>
              <w:t>2031–2035</w:t>
            </w:r>
          </w:p>
          <w:p w:rsidR="00D216E8" w:rsidRDefault="00D216E8">
            <w:pPr>
              <w:widowControl w:val="0"/>
              <w:spacing w:line="230" w:lineRule="auto"/>
              <w:ind w:left="-57" w:right="-57"/>
              <w:jc w:val="center"/>
              <w:rPr>
                <w:sz w:val="22"/>
                <w:szCs w:val="18"/>
              </w:rPr>
            </w:pPr>
          </w:p>
        </w:tc>
        <w:tc>
          <w:tcPr>
            <w:tcW w:w="1248"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1081"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1080"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c>
          <w:tcPr>
            <w:tcW w:w="930" w:type="dxa"/>
            <w:vMerge/>
            <w:tcBorders>
              <w:top w:val="none" w:sz="4" w:space="0" w:color="000000"/>
              <w:left w:val="single" w:sz="4" w:space="0" w:color="000000"/>
              <w:bottom w:val="none" w:sz="4" w:space="0" w:color="000000"/>
              <w:right w:val="single" w:sz="4" w:space="0" w:color="000000"/>
            </w:tcBorders>
          </w:tcPr>
          <w:p w:rsidR="00D216E8" w:rsidRDefault="00D216E8">
            <w:pPr>
              <w:spacing w:line="230" w:lineRule="auto"/>
              <w:rPr>
                <w:sz w:val="22"/>
                <w:szCs w:val="18"/>
              </w:rPr>
            </w:pPr>
          </w:p>
        </w:tc>
        <w:tc>
          <w:tcPr>
            <w:tcW w:w="1063" w:type="dxa"/>
            <w:vMerge/>
            <w:tcBorders>
              <w:top w:val="single" w:sz="4" w:space="0" w:color="000000"/>
              <w:left w:val="single" w:sz="4" w:space="0" w:color="000000"/>
              <w:bottom w:val="none" w:sz="4" w:space="0" w:color="000000"/>
              <w:right w:val="none" w:sz="4" w:space="0" w:color="000000"/>
            </w:tcBorders>
          </w:tcPr>
          <w:p w:rsidR="00D216E8" w:rsidRDefault="00D216E8">
            <w:pPr>
              <w:spacing w:line="230" w:lineRule="auto"/>
              <w:rPr>
                <w:sz w:val="22"/>
                <w:szCs w:val="18"/>
              </w:rPr>
            </w:pPr>
          </w:p>
        </w:tc>
      </w:tr>
    </w:tbl>
    <w:p w:rsidR="00D216E8" w:rsidRDefault="00D216E8">
      <w:pPr>
        <w:spacing w:line="230" w:lineRule="auto"/>
        <w:rPr>
          <w:sz w:val="2"/>
          <w:szCs w:val="2"/>
        </w:rPr>
      </w:pPr>
    </w:p>
    <w:tbl>
      <w:tblPr>
        <w:tblW w:w="5241" w:type="pct"/>
        <w:tblInd w:w="-233" w:type="dxa"/>
        <w:tblBorders>
          <w:top w:val="single" w:sz="4" w:space="0" w:color="000000"/>
          <w:left w:val="none" w:sz="0" w:space="0" w:color="000000"/>
          <w:bottom w:val="single" w:sz="4" w:space="0" w:color="000000"/>
          <w:right w:val="none" w:sz="0"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520"/>
        <w:gridCol w:w="1436"/>
        <w:gridCol w:w="1020"/>
        <w:gridCol w:w="870"/>
        <w:gridCol w:w="844"/>
        <w:gridCol w:w="823"/>
        <w:gridCol w:w="651"/>
        <w:gridCol w:w="630"/>
        <w:gridCol w:w="708"/>
        <w:gridCol w:w="630"/>
        <w:gridCol w:w="612"/>
        <w:gridCol w:w="648"/>
        <w:gridCol w:w="642"/>
        <w:gridCol w:w="1249"/>
        <w:gridCol w:w="1094"/>
        <w:gridCol w:w="1080"/>
        <w:gridCol w:w="930"/>
        <w:gridCol w:w="1063"/>
      </w:tblGrid>
      <w:tr w:rsidR="00D216E8">
        <w:trPr>
          <w:tblHeader/>
        </w:trPr>
        <w:tc>
          <w:tcPr>
            <w:tcW w:w="520" w:type="dxa"/>
          </w:tcPr>
          <w:p w:rsidR="00D216E8" w:rsidRDefault="00226A18">
            <w:pPr>
              <w:widowControl w:val="0"/>
              <w:spacing w:line="230" w:lineRule="auto"/>
              <w:jc w:val="center"/>
              <w:rPr>
                <w:sz w:val="22"/>
                <w:szCs w:val="18"/>
              </w:rPr>
            </w:pPr>
            <w:r>
              <w:rPr>
                <w:sz w:val="22"/>
                <w:szCs w:val="18"/>
              </w:rPr>
              <w:t>1</w:t>
            </w:r>
          </w:p>
        </w:tc>
        <w:tc>
          <w:tcPr>
            <w:tcW w:w="1436" w:type="dxa"/>
          </w:tcPr>
          <w:p w:rsidR="00D216E8" w:rsidRDefault="00226A18">
            <w:pPr>
              <w:widowControl w:val="0"/>
              <w:spacing w:line="230" w:lineRule="auto"/>
              <w:jc w:val="center"/>
              <w:rPr>
                <w:sz w:val="22"/>
                <w:szCs w:val="18"/>
              </w:rPr>
            </w:pPr>
            <w:r>
              <w:rPr>
                <w:sz w:val="22"/>
                <w:szCs w:val="18"/>
              </w:rPr>
              <w:t>2</w:t>
            </w:r>
          </w:p>
        </w:tc>
        <w:tc>
          <w:tcPr>
            <w:tcW w:w="1020" w:type="dxa"/>
          </w:tcPr>
          <w:p w:rsidR="00D216E8" w:rsidRDefault="00226A18">
            <w:pPr>
              <w:widowControl w:val="0"/>
              <w:spacing w:line="230" w:lineRule="auto"/>
              <w:jc w:val="center"/>
              <w:rPr>
                <w:sz w:val="22"/>
                <w:szCs w:val="18"/>
              </w:rPr>
            </w:pPr>
            <w:r>
              <w:rPr>
                <w:sz w:val="22"/>
                <w:szCs w:val="18"/>
              </w:rPr>
              <w:t>3</w:t>
            </w:r>
          </w:p>
        </w:tc>
        <w:tc>
          <w:tcPr>
            <w:tcW w:w="870" w:type="dxa"/>
          </w:tcPr>
          <w:p w:rsidR="00D216E8" w:rsidRDefault="00226A18">
            <w:pPr>
              <w:widowControl w:val="0"/>
              <w:spacing w:line="230" w:lineRule="auto"/>
              <w:jc w:val="center"/>
              <w:rPr>
                <w:sz w:val="22"/>
                <w:szCs w:val="18"/>
              </w:rPr>
            </w:pPr>
            <w:r>
              <w:rPr>
                <w:sz w:val="22"/>
                <w:szCs w:val="18"/>
              </w:rPr>
              <w:t>4</w:t>
            </w:r>
          </w:p>
        </w:tc>
        <w:tc>
          <w:tcPr>
            <w:tcW w:w="844" w:type="dxa"/>
          </w:tcPr>
          <w:p w:rsidR="00D216E8" w:rsidRDefault="00226A18">
            <w:pPr>
              <w:widowControl w:val="0"/>
              <w:spacing w:line="230" w:lineRule="auto"/>
              <w:jc w:val="center"/>
              <w:rPr>
                <w:sz w:val="22"/>
                <w:szCs w:val="18"/>
              </w:rPr>
            </w:pPr>
            <w:r>
              <w:rPr>
                <w:sz w:val="22"/>
                <w:szCs w:val="18"/>
              </w:rPr>
              <w:t>5</w:t>
            </w:r>
          </w:p>
        </w:tc>
        <w:tc>
          <w:tcPr>
            <w:tcW w:w="823" w:type="dxa"/>
          </w:tcPr>
          <w:p w:rsidR="00D216E8" w:rsidRDefault="00226A18">
            <w:pPr>
              <w:widowControl w:val="0"/>
              <w:spacing w:line="230" w:lineRule="auto"/>
              <w:jc w:val="center"/>
              <w:rPr>
                <w:sz w:val="22"/>
                <w:szCs w:val="18"/>
              </w:rPr>
            </w:pPr>
            <w:r>
              <w:rPr>
                <w:sz w:val="22"/>
                <w:szCs w:val="18"/>
              </w:rPr>
              <w:t>6</w:t>
            </w:r>
          </w:p>
        </w:tc>
        <w:tc>
          <w:tcPr>
            <w:tcW w:w="651" w:type="dxa"/>
          </w:tcPr>
          <w:p w:rsidR="00D216E8" w:rsidRDefault="00226A18">
            <w:pPr>
              <w:widowControl w:val="0"/>
              <w:spacing w:line="230" w:lineRule="auto"/>
              <w:jc w:val="center"/>
              <w:rPr>
                <w:sz w:val="22"/>
                <w:szCs w:val="18"/>
              </w:rPr>
            </w:pPr>
            <w:r>
              <w:rPr>
                <w:sz w:val="22"/>
                <w:szCs w:val="18"/>
              </w:rPr>
              <w:t>7</w:t>
            </w:r>
          </w:p>
        </w:tc>
        <w:tc>
          <w:tcPr>
            <w:tcW w:w="630" w:type="dxa"/>
          </w:tcPr>
          <w:p w:rsidR="00D216E8" w:rsidRDefault="00226A18">
            <w:pPr>
              <w:widowControl w:val="0"/>
              <w:spacing w:line="230" w:lineRule="auto"/>
              <w:jc w:val="center"/>
              <w:rPr>
                <w:sz w:val="22"/>
                <w:szCs w:val="18"/>
              </w:rPr>
            </w:pPr>
            <w:r>
              <w:rPr>
                <w:sz w:val="22"/>
                <w:szCs w:val="18"/>
              </w:rPr>
              <w:t>8</w:t>
            </w:r>
          </w:p>
        </w:tc>
        <w:tc>
          <w:tcPr>
            <w:tcW w:w="708" w:type="dxa"/>
          </w:tcPr>
          <w:p w:rsidR="00D216E8" w:rsidRDefault="00226A18">
            <w:pPr>
              <w:widowControl w:val="0"/>
              <w:spacing w:line="230" w:lineRule="auto"/>
              <w:jc w:val="center"/>
              <w:rPr>
                <w:sz w:val="22"/>
                <w:szCs w:val="18"/>
              </w:rPr>
            </w:pPr>
            <w:r>
              <w:rPr>
                <w:sz w:val="22"/>
                <w:szCs w:val="18"/>
              </w:rPr>
              <w:t>9</w:t>
            </w:r>
          </w:p>
        </w:tc>
        <w:tc>
          <w:tcPr>
            <w:tcW w:w="630" w:type="dxa"/>
          </w:tcPr>
          <w:p w:rsidR="00D216E8" w:rsidRDefault="00226A18">
            <w:pPr>
              <w:widowControl w:val="0"/>
              <w:spacing w:line="230" w:lineRule="auto"/>
              <w:jc w:val="center"/>
              <w:rPr>
                <w:sz w:val="22"/>
                <w:szCs w:val="18"/>
              </w:rPr>
            </w:pPr>
            <w:r>
              <w:rPr>
                <w:sz w:val="22"/>
                <w:szCs w:val="18"/>
              </w:rPr>
              <w:t>10</w:t>
            </w:r>
          </w:p>
        </w:tc>
        <w:tc>
          <w:tcPr>
            <w:tcW w:w="612" w:type="dxa"/>
          </w:tcPr>
          <w:p w:rsidR="00D216E8" w:rsidRDefault="00226A18">
            <w:pPr>
              <w:widowControl w:val="0"/>
              <w:spacing w:line="230" w:lineRule="auto"/>
              <w:jc w:val="center"/>
              <w:rPr>
                <w:sz w:val="22"/>
                <w:szCs w:val="18"/>
              </w:rPr>
            </w:pPr>
            <w:r>
              <w:rPr>
                <w:sz w:val="22"/>
                <w:szCs w:val="18"/>
              </w:rPr>
              <w:t>11</w:t>
            </w:r>
          </w:p>
        </w:tc>
        <w:tc>
          <w:tcPr>
            <w:tcW w:w="648" w:type="dxa"/>
          </w:tcPr>
          <w:p w:rsidR="00D216E8" w:rsidRDefault="00226A18">
            <w:pPr>
              <w:widowControl w:val="0"/>
              <w:spacing w:line="230" w:lineRule="auto"/>
              <w:jc w:val="center"/>
              <w:rPr>
                <w:sz w:val="22"/>
                <w:szCs w:val="18"/>
              </w:rPr>
            </w:pPr>
            <w:r>
              <w:rPr>
                <w:sz w:val="22"/>
                <w:szCs w:val="18"/>
              </w:rPr>
              <w:t>12</w:t>
            </w:r>
          </w:p>
        </w:tc>
        <w:tc>
          <w:tcPr>
            <w:tcW w:w="642" w:type="dxa"/>
          </w:tcPr>
          <w:p w:rsidR="00D216E8" w:rsidRDefault="00226A18">
            <w:pPr>
              <w:widowControl w:val="0"/>
              <w:spacing w:line="230" w:lineRule="auto"/>
              <w:jc w:val="center"/>
              <w:rPr>
                <w:sz w:val="22"/>
                <w:szCs w:val="18"/>
              </w:rPr>
            </w:pPr>
            <w:r>
              <w:rPr>
                <w:sz w:val="22"/>
                <w:szCs w:val="18"/>
              </w:rPr>
              <w:t>13</w:t>
            </w:r>
          </w:p>
        </w:tc>
        <w:tc>
          <w:tcPr>
            <w:tcW w:w="1249" w:type="dxa"/>
          </w:tcPr>
          <w:p w:rsidR="00D216E8" w:rsidRDefault="00226A18">
            <w:pPr>
              <w:widowControl w:val="0"/>
              <w:spacing w:line="230" w:lineRule="auto"/>
              <w:jc w:val="center"/>
              <w:rPr>
                <w:sz w:val="22"/>
                <w:szCs w:val="18"/>
              </w:rPr>
            </w:pPr>
            <w:r>
              <w:rPr>
                <w:sz w:val="22"/>
                <w:szCs w:val="18"/>
              </w:rPr>
              <w:t>14</w:t>
            </w:r>
          </w:p>
        </w:tc>
        <w:tc>
          <w:tcPr>
            <w:tcW w:w="1094" w:type="dxa"/>
          </w:tcPr>
          <w:p w:rsidR="00D216E8" w:rsidRDefault="00226A18">
            <w:pPr>
              <w:widowControl w:val="0"/>
              <w:spacing w:line="230" w:lineRule="auto"/>
              <w:jc w:val="center"/>
              <w:rPr>
                <w:sz w:val="22"/>
                <w:szCs w:val="18"/>
              </w:rPr>
            </w:pPr>
            <w:r>
              <w:rPr>
                <w:sz w:val="22"/>
                <w:szCs w:val="18"/>
              </w:rPr>
              <w:t>15</w:t>
            </w:r>
          </w:p>
        </w:tc>
        <w:tc>
          <w:tcPr>
            <w:tcW w:w="1080" w:type="dxa"/>
          </w:tcPr>
          <w:p w:rsidR="00D216E8" w:rsidRDefault="00226A18">
            <w:pPr>
              <w:widowControl w:val="0"/>
              <w:spacing w:line="230" w:lineRule="auto"/>
              <w:jc w:val="center"/>
              <w:rPr>
                <w:sz w:val="22"/>
                <w:szCs w:val="18"/>
              </w:rPr>
            </w:pPr>
            <w:r>
              <w:rPr>
                <w:sz w:val="22"/>
                <w:szCs w:val="18"/>
              </w:rPr>
              <w:t>16</w:t>
            </w:r>
          </w:p>
        </w:tc>
        <w:tc>
          <w:tcPr>
            <w:tcW w:w="930" w:type="dxa"/>
          </w:tcPr>
          <w:p w:rsidR="00D216E8" w:rsidRDefault="00226A18">
            <w:pPr>
              <w:widowControl w:val="0"/>
              <w:spacing w:line="230" w:lineRule="auto"/>
              <w:jc w:val="center"/>
              <w:rPr>
                <w:sz w:val="22"/>
                <w:szCs w:val="18"/>
              </w:rPr>
            </w:pPr>
            <w:r>
              <w:rPr>
                <w:sz w:val="22"/>
                <w:szCs w:val="18"/>
              </w:rPr>
              <w:t>17</w:t>
            </w:r>
          </w:p>
        </w:tc>
        <w:tc>
          <w:tcPr>
            <w:tcW w:w="1063" w:type="dxa"/>
          </w:tcPr>
          <w:p w:rsidR="00D216E8" w:rsidRDefault="00226A18">
            <w:pPr>
              <w:widowControl w:val="0"/>
              <w:spacing w:line="230" w:lineRule="auto"/>
              <w:jc w:val="center"/>
              <w:rPr>
                <w:sz w:val="22"/>
                <w:szCs w:val="18"/>
              </w:rPr>
            </w:pPr>
            <w:r>
              <w:rPr>
                <w:sz w:val="22"/>
                <w:szCs w:val="18"/>
              </w:rPr>
              <w:t>18</w:t>
            </w:r>
          </w:p>
        </w:tc>
      </w:tr>
      <w:tr w:rsidR="00D216E8">
        <w:tc>
          <w:tcPr>
            <w:tcW w:w="15450" w:type="dxa"/>
            <w:gridSpan w:val="18"/>
          </w:tcPr>
          <w:p w:rsidR="00D216E8" w:rsidRDefault="00226A18">
            <w:pPr>
              <w:widowControl w:val="0"/>
              <w:spacing w:line="230" w:lineRule="auto"/>
              <w:jc w:val="center"/>
              <w:rPr>
                <w:sz w:val="22"/>
                <w:szCs w:val="18"/>
              </w:rPr>
            </w:pPr>
            <w:r>
              <w:rPr>
                <w:sz w:val="22"/>
                <w:szCs w:val="18"/>
              </w:rPr>
              <w:t>Цель 1 «Создание условий для роста благосостояния граждан – получателей мер социальной поддержки»</w:t>
            </w:r>
          </w:p>
        </w:tc>
      </w:tr>
      <w:tr w:rsidR="00D216E8">
        <w:tc>
          <w:tcPr>
            <w:tcW w:w="520" w:type="dxa"/>
          </w:tcPr>
          <w:p w:rsidR="00D216E8" w:rsidRDefault="00226A18">
            <w:pPr>
              <w:widowControl w:val="0"/>
              <w:spacing w:line="230" w:lineRule="auto"/>
              <w:jc w:val="center"/>
              <w:rPr>
                <w:sz w:val="22"/>
                <w:szCs w:val="18"/>
              </w:rPr>
            </w:pPr>
            <w:r>
              <w:rPr>
                <w:sz w:val="22"/>
                <w:szCs w:val="18"/>
              </w:rPr>
              <w:t>1.</w:t>
            </w:r>
          </w:p>
        </w:tc>
        <w:tc>
          <w:tcPr>
            <w:tcW w:w="1436" w:type="dxa"/>
          </w:tcPr>
          <w:p w:rsidR="00D216E8" w:rsidRDefault="00226A18">
            <w:pPr>
              <w:widowControl w:val="0"/>
              <w:spacing w:line="230" w:lineRule="auto"/>
              <w:jc w:val="both"/>
              <w:rPr>
                <w:sz w:val="22"/>
                <w:szCs w:val="18"/>
              </w:rPr>
            </w:pPr>
            <w:r>
              <w:rPr>
                <w:sz w:val="22"/>
                <w:szCs w:val="18"/>
              </w:rPr>
              <w:t xml:space="preserve">Доля </w:t>
            </w:r>
            <w:r>
              <w:rPr>
                <w:sz w:val="22"/>
                <w:szCs w:val="18"/>
              </w:rPr>
              <w:lastRenderedPageBreak/>
              <w:t xml:space="preserve">населения с доходами ниже величины прожиточного минимума </w:t>
            </w:r>
          </w:p>
        </w:tc>
        <w:tc>
          <w:tcPr>
            <w:tcW w:w="1020" w:type="dxa"/>
          </w:tcPr>
          <w:p w:rsidR="00D216E8" w:rsidRDefault="00226A18">
            <w:pPr>
              <w:widowControl w:val="0"/>
              <w:spacing w:line="230" w:lineRule="auto"/>
              <w:jc w:val="center"/>
              <w:rPr>
                <w:sz w:val="22"/>
                <w:szCs w:val="18"/>
              </w:rPr>
            </w:pPr>
            <w:r>
              <w:rPr>
                <w:sz w:val="22"/>
                <w:szCs w:val="18"/>
              </w:rPr>
              <w:lastRenderedPageBreak/>
              <w:t>ГП</w:t>
            </w:r>
          </w:p>
        </w:tc>
        <w:tc>
          <w:tcPr>
            <w:tcW w:w="870" w:type="dxa"/>
          </w:tcPr>
          <w:p w:rsidR="00D216E8" w:rsidRDefault="00226A18">
            <w:pPr>
              <w:widowControl w:val="0"/>
              <w:spacing w:line="230" w:lineRule="auto"/>
              <w:jc w:val="center"/>
              <w:rPr>
                <w:sz w:val="22"/>
                <w:szCs w:val="18"/>
              </w:rPr>
            </w:pPr>
            <w:r>
              <w:rPr>
                <w:sz w:val="22"/>
                <w:szCs w:val="18"/>
              </w:rPr>
              <w:t>убыван</w:t>
            </w:r>
            <w:r>
              <w:rPr>
                <w:sz w:val="22"/>
                <w:szCs w:val="18"/>
              </w:rPr>
              <w:lastRenderedPageBreak/>
              <w:t>ие</w:t>
            </w:r>
          </w:p>
        </w:tc>
        <w:tc>
          <w:tcPr>
            <w:tcW w:w="844" w:type="dxa"/>
          </w:tcPr>
          <w:p w:rsidR="00D216E8" w:rsidRDefault="00226A18">
            <w:pPr>
              <w:widowControl w:val="0"/>
              <w:spacing w:line="230" w:lineRule="auto"/>
              <w:jc w:val="center"/>
              <w:rPr>
                <w:sz w:val="22"/>
                <w:szCs w:val="18"/>
              </w:rPr>
            </w:pPr>
            <w:r>
              <w:rPr>
                <w:sz w:val="22"/>
                <w:szCs w:val="18"/>
              </w:rPr>
              <w:lastRenderedPageBreak/>
              <w:t>процен</w:t>
            </w:r>
            <w:r>
              <w:rPr>
                <w:sz w:val="22"/>
                <w:szCs w:val="18"/>
              </w:rPr>
              <w:lastRenderedPageBreak/>
              <w:t>тов</w:t>
            </w:r>
          </w:p>
        </w:tc>
        <w:tc>
          <w:tcPr>
            <w:tcW w:w="823" w:type="dxa"/>
          </w:tcPr>
          <w:p w:rsidR="00D216E8" w:rsidRDefault="00226A18">
            <w:pPr>
              <w:widowControl w:val="0"/>
              <w:spacing w:line="230" w:lineRule="auto"/>
              <w:jc w:val="center"/>
              <w:rPr>
                <w:sz w:val="22"/>
                <w:szCs w:val="18"/>
              </w:rPr>
            </w:pPr>
            <w:r>
              <w:rPr>
                <w:sz w:val="22"/>
                <w:szCs w:val="18"/>
              </w:rPr>
              <w:lastRenderedPageBreak/>
              <w:t>14,8</w:t>
            </w:r>
          </w:p>
        </w:tc>
        <w:tc>
          <w:tcPr>
            <w:tcW w:w="651" w:type="dxa"/>
          </w:tcPr>
          <w:p w:rsidR="00D216E8" w:rsidRDefault="00226A18">
            <w:pPr>
              <w:widowControl w:val="0"/>
              <w:spacing w:line="230" w:lineRule="auto"/>
              <w:jc w:val="center"/>
              <w:rPr>
                <w:sz w:val="22"/>
                <w:szCs w:val="18"/>
              </w:rPr>
            </w:pPr>
            <w:r>
              <w:rPr>
                <w:sz w:val="22"/>
                <w:szCs w:val="18"/>
              </w:rPr>
              <w:t>2022</w:t>
            </w:r>
          </w:p>
        </w:tc>
        <w:tc>
          <w:tcPr>
            <w:tcW w:w="630" w:type="dxa"/>
          </w:tcPr>
          <w:p w:rsidR="00D216E8" w:rsidRDefault="00226A18">
            <w:pPr>
              <w:widowControl w:val="0"/>
              <w:spacing w:line="230" w:lineRule="auto"/>
              <w:jc w:val="center"/>
              <w:rPr>
                <w:sz w:val="22"/>
                <w:szCs w:val="18"/>
              </w:rPr>
            </w:pPr>
            <w:r>
              <w:rPr>
                <w:sz w:val="22"/>
                <w:szCs w:val="18"/>
              </w:rPr>
              <w:t>14,1</w:t>
            </w:r>
          </w:p>
        </w:tc>
        <w:tc>
          <w:tcPr>
            <w:tcW w:w="708" w:type="dxa"/>
          </w:tcPr>
          <w:p w:rsidR="00D216E8" w:rsidRDefault="00226A18">
            <w:pPr>
              <w:widowControl w:val="0"/>
              <w:spacing w:line="230" w:lineRule="auto"/>
              <w:jc w:val="center"/>
              <w:rPr>
                <w:sz w:val="22"/>
                <w:szCs w:val="18"/>
              </w:rPr>
            </w:pPr>
            <w:r>
              <w:rPr>
                <w:sz w:val="22"/>
                <w:szCs w:val="18"/>
              </w:rPr>
              <w:t>13,3</w:t>
            </w:r>
          </w:p>
        </w:tc>
        <w:tc>
          <w:tcPr>
            <w:tcW w:w="630" w:type="dxa"/>
          </w:tcPr>
          <w:p w:rsidR="00D216E8" w:rsidRDefault="00226A18">
            <w:pPr>
              <w:widowControl w:val="0"/>
              <w:spacing w:line="230" w:lineRule="auto"/>
              <w:jc w:val="center"/>
              <w:rPr>
                <w:sz w:val="22"/>
                <w:szCs w:val="18"/>
              </w:rPr>
            </w:pPr>
            <w:r>
              <w:rPr>
                <w:sz w:val="22"/>
                <w:szCs w:val="18"/>
              </w:rPr>
              <w:t>12,6</w:t>
            </w:r>
          </w:p>
        </w:tc>
        <w:tc>
          <w:tcPr>
            <w:tcW w:w="612" w:type="dxa"/>
          </w:tcPr>
          <w:p w:rsidR="00D216E8" w:rsidRDefault="00226A18">
            <w:pPr>
              <w:widowControl w:val="0"/>
              <w:spacing w:line="230" w:lineRule="auto"/>
              <w:jc w:val="center"/>
              <w:rPr>
                <w:sz w:val="22"/>
                <w:szCs w:val="18"/>
              </w:rPr>
            </w:pPr>
            <w:r>
              <w:rPr>
                <w:sz w:val="22"/>
                <w:szCs w:val="18"/>
              </w:rPr>
              <w:t>11,9</w:t>
            </w:r>
          </w:p>
        </w:tc>
        <w:tc>
          <w:tcPr>
            <w:tcW w:w="648" w:type="dxa"/>
          </w:tcPr>
          <w:p w:rsidR="00D216E8" w:rsidRDefault="00226A18">
            <w:pPr>
              <w:widowControl w:val="0"/>
              <w:spacing w:line="230" w:lineRule="auto"/>
              <w:jc w:val="center"/>
              <w:rPr>
                <w:sz w:val="22"/>
                <w:szCs w:val="18"/>
              </w:rPr>
            </w:pPr>
            <w:r>
              <w:rPr>
                <w:sz w:val="22"/>
                <w:szCs w:val="18"/>
              </w:rPr>
              <w:t>9,2</w:t>
            </w:r>
          </w:p>
          <w:p w:rsidR="00D216E8" w:rsidRDefault="00D216E8">
            <w:pPr>
              <w:widowControl w:val="0"/>
              <w:spacing w:line="230" w:lineRule="auto"/>
              <w:jc w:val="center"/>
              <w:rPr>
                <w:sz w:val="22"/>
                <w:szCs w:val="18"/>
              </w:rPr>
            </w:pPr>
          </w:p>
        </w:tc>
        <w:tc>
          <w:tcPr>
            <w:tcW w:w="642" w:type="dxa"/>
          </w:tcPr>
          <w:p w:rsidR="00D216E8" w:rsidRDefault="00226A18">
            <w:pPr>
              <w:widowControl w:val="0"/>
              <w:spacing w:line="230" w:lineRule="auto"/>
              <w:jc w:val="center"/>
              <w:rPr>
                <w:sz w:val="22"/>
                <w:szCs w:val="18"/>
              </w:rPr>
            </w:pPr>
            <w:r>
              <w:rPr>
                <w:sz w:val="22"/>
                <w:szCs w:val="18"/>
              </w:rPr>
              <w:lastRenderedPageBreak/>
              <w:t>7,5</w:t>
            </w:r>
          </w:p>
        </w:tc>
        <w:tc>
          <w:tcPr>
            <w:tcW w:w="1249" w:type="dxa"/>
          </w:tcPr>
          <w:p w:rsidR="00D216E8" w:rsidRDefault="00226A18">
            <w:pPr>
              <w:widowControl w:val="0"/>
              <w:spacing w:line="230" w:lineRule="auto"/>
              <w:ind w:left="-28" w:right="-28"/>
              <w:jc w:val="both"/>
              <w:rPr>
                <w:sz w:val="22"/>
                <w:szCs w:val="18"/>
              </w:rPr>
            </w:pPr>
            <w:r>
              <w:rPr>
                <w:sz w:val="22"/>
                <w:szCs w:val="18"/>
              </w:rPr>
              <w:t xml:space="preserve">Закон </w:t>
            </w:r>
            <w:r>
              <w:rPr>
                <w:sz w:val="22"/>
                <w:szCs w:val="18"/>
              </w:rPr>
              <w:lastRenderedPageBreak/>
              <w:t xml:space="preserve">Чувашской Республики «О Стратегии социально-экономического развития Чувашской Республики до 2035 года» </w:t>
            </w:r>
          </w:p>
        </w:tc>
        <w:tc>
          <w:tcPr>
            <w:tcW w:w="1094" w:type="dxa"/>
          </w:tcPr>
          <w:p w:rsidR="00D216E8" w:rsidRDefault="00226A18">
            <w:pPr>
              <w:widowControl w:val="0"/>
              <w:spacing w:line="230" w:lineRule="auto"/>
              <w:jc w:val="both"/>
              <w:rPr>
                <w:sz w:val="22"/>
                <w:szCs w:val="18"/>
              </w:rPr>
            </w:pPr>
            <w:r>
              <w:rPr>
                <w:sz w:val="22"/>
                <w:szCs w:val="18"/>
              </w:rPr>
              <w:lastRenderedPageBreak/>
              <w:t xml:space="preserve">Минтруд </w:t>
            </w:r>
            <w:r>
              <w:rPr>
                <w:sz w:val="22"/>
                <w:szCs w:val="18"/>
              </w:rPr>
              <w:lastRenderedPageBreak/>
              <w:t>Чувашии</w:t>
            </w:r>
          </w:p>
        </w:tc>
        <w:tc>
          <w:tcPr>
            <w:tcW w:w="1080" w:type="dxa"/>
          </w:tcPr>
          <w:p w:rsidR="00D216E8" w:rsidRDefault="00226A18">
            <w:pPr>
              <w:widowControl w:val="0"/>
              <w:spacing w:line="230" w:lineRule="auto"/>
              <w:jc w:val="both"/>
              <w:rPr>
                <w:sz w:val="22"/>
                <w:szCs w:val="18"/>
              </w:rPr>
            </w:pPr>
            <w:r>
              <w:rPr>
                <w:sz w:val="22"/>
                <w:szCs w:val="18"/>
              </w:rPr>
              <w:lastRenderedPageBreak/>
              <w:t xml:space="preserve">доля </w:t>
            </w:r>
            <w:r>
              <w:rPr>
                <w:sz w:val="22"/>
                <w:szCs w:val="18"/>
              </w:rPr>
              <w:lastRenderedPageBreak/>
              <w:t>населения с денежными доходами ниже величины прожиточного минимума</w:t>
            </w:r>
          </w:p>
        </w:tc>
        <w:tc>
          <w:tcPr>
            <w:tcW w:w="930" w:type="dxa"/>
          </w:tcPr>
          <w:p w:rsidR="00D216E8" w:rsidRDefault="00226A18">
            <w:pPr>
              <w:widowControl w:val="0"/>
              <w:spacing w:line="230" w:lineRule="auto"/>
              <w:jc w:val="center"/>
              <w:rPr>
                <w:sz w:val="22"/>
                <w:szCs w:val="18"/>
              </w:rPr>
            </w:pPr>
            <w:r>
              <w:rPr>
                <w:sz w:val="22"/>
                <w:szCs w:val="18"/>
              </w:rPr>
              <w:lastRenderedPageBreak/>
              <w:t>нет</w:t>
            </w:r>
          </w:p>
        </w:tc>
        <w:tc>
          <w:tcPr>
            <w:tcW w:w="1063" w:type="dxa"/>
          </w:tcPr>
          <w:p w:rsidR="00D216E8" w:rsidRDefault="00226A18">
            <w:pPr>
              <w:widowControl w:val="0"/>
              <w:spacing w:line="230" w:lineRule="auto"/>
              <w:jc w:val="center"/>
              <w:rPr>
                <w:sz w:val="22"/>
                <w:szCs w:val="18"/>
              </w:rPr>
            </w:pPr>
            <w:r>
              <w:rPr>
                <w:sz w:val="22"/>
                <w:szCs w:val="18"/>
              </w:rPr>
              <w:t>-</w:t>
            </w:r>
          </w:p>
        </w:tc>
      </w:tr>
      <w:tr w:rsidR="00D216E8">
        <w:tc>
          <w:tcPr>
            <w:tcW w:w="520" w:type="dxa"/>
          </w:tcPr>
          <w:p w:rsidR="00D216E8" w:rsidRDefault="00226A18">
            <w:pPr>
              <w:widowControl w:val="0"/>
              <w:spacing w:line="228" w:lineRule="auto"/>
              <w:jc w:val="center"/>
              <w:rPr>
                <w:sz w:val="22"/>
                <w:szCs w:val="18"/>
              </w:rPr>
            </w:pPr>
            <w:r>
              <w:rPr>
                <w:sz w:val="22"/>
                <w:szCs w:val="18"/>
              </w:rPr>
              <w:lastRenderedPageBreak/>
              <w:t>2.</w:t>
            </w:r>
          </w:p>
        </w:tc>
        <w:tc>
          <w:tcPr>
            <w:tcW w:w="1436" w:type="dxa"/>
          </w:tcPr>
          <w:p w:rsidR="00D216E8" w:rsidRDefault="00226A18">
            <w:pPr>
              <w:widowControl w:val="0"/>
              <w:spacing w:line="230" w:lineRule="auto"/>
              <w:jc w:val="both"/>
              <w:rPr>
                <w:sz w:val="22"/>
                <w:szCs w:val="18"/>
              </w:rPr>
            </w:pPr>
            <w:r>
              <w:rPr>
                <w:sz w:val="22"/>
                <w:szCs w:val="18"/>
              </w:rPr>
              <w:t>Удельный вес безнадзорных и беспризорных несовершеннолетних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tc>
        <w:tc>
          <w:tcPr>
            <w:tcW w:w="1020" w:type="dxa"/>
          </w:tcPr>
          <w:p w:rsidR="00D216E8" w:rsidRDefault="00226A18">
            <w:pPr>
              <w:widowControl w:val="0"/>
              <w:spacing w:line="230" w:lineRule="auto"/>
              <w:jc w:val="center"/>
              <w:rPr>
                <w:sz w:val="22"/>
                <w:szCs w:val="18"/>
              </w:rPr>
            </w:pPr>
            <w:r>
              <w:rPr>
                <w:sz w:val="22"/>
                <w:szCs w:val="18"/>
              </w:rPr>
              <w:t>ГП</w:t>
            </w:r>
          </w:p>
        </w:tc>
        <w:tc>
          <w:tcPr>
            <w:tcW w:w="870" w:type="dxa"/>
          </w:tcPr>
          <w:p w:rsidR="00D216E8" w:rsidRDefault="00226A18">
            <w:pPr>
              <w:widowControl w:val="0"/>
              <w:spacing w:line="230" w:lineRule="auto"/>
              <w:jc w:val="center"/>
              <w:rPr>
                <w:sz w:val="22"/>
                <w:szCs w:val="18"/>
              </w:rPr>
            </w:pPr>
            <w:r>
              <w:rPr>
                <w:sz w:val="22"/>
                <w:szCs w:val="18"/>
              </w:rPr>
              <w:t>-</w:t>
            </w:r>
          </w:p>
        </w:tc>
        <w:tc>
          <w:tcPr>
            <w:tcW w:w="844" w:type="dxa"/>
          </w:tcPr>
          <w:p w:rsidR="00D216E8" w:rsidRDefault="00226A18">
            <w:pPr>
              <w:widowControl w:val="0"/>
              <w:spacing w:line="230" w:lineRule="auto"/>
              <w:jc w:val="center"/>
              <w:rPr>
                <w:sz w:val="22"/>
                <w:szCs w:val="18"/>
              </w:rPr>
            </w:pPr>
            <w:r>
              <w:rPr>
                <w:sz w:val="22"/>
                <w:szCs w:val="18"/>
              </w:rPr>
              <w:t>процентов</w:t>
            </w:r>
          </w:p>
        </w:tc>
        <w:tc>
          <w:tcPr>
            <w:tcW w:w="823" w:type="dxa"/>
          </w:tcPr>
          <w:p w:rsidR="00D216E8" w:rsidRDefault="00226A18">
            <w:pPr>
              <w:spacing w:line="230" w:lineRule="auto"/>
              <w:jc w:val="center"/>
              <w:rPr>
                <w:sz w:val="22"/>
              </w:rPr>
            </w:pPr>
            <w:r>
              <w:rPr>
                <w:sz w:val="22"/>
                <w:szCs w:val="18"/>
              </w:rPr>
              <w:t>99,0</w:t>
            </w:r>
          </w:p>
        </w:tc>
        <w:tc>
          <w:tcPr>
            <w:tcW w:w="651" w:type="dxa"/>
          </w:tcPr>
          <w:p w:rsidR="00D216E8" w:rsidRDefault="00226A18">
            <w:pPr>
              <w:spacing w:line="230" w:lineRule="auto"/>
              <w:jc w:val="center"/>
              <w:rPr>
                <w:sz w:val="22"/>
              </w:rPr>
            </w:pPr>
            <w:r>
              <w:rPr>
                <w:sz w:val="22"/>
                <w:szCs w:val="18"/>
              </w:rPr>
              <w:t>2022</w:t>
            </w:r>
          </w:p>
        </w:tc>
        <w:tc>
          <w:tcPr>
            <w:tcW w:w="630" w:type="dxa"/>
          </w:tcPr>
          <w:p w:rsidR="00D216E8" w:rsidRDefault="00226A18">
            <w:pPr>
              <w:spacing w:line="230" w:lineRule="auto"/>
              <w:jc w:val="center"/>
              <w:rPr>
                <w:sz w:val="22"/>
              </w:rPr>
            </w:pPr>
            <w:r>
              <w:rPr>
                <w:sz w:val="22"/>
                <w:szCs w:val="18"/>
              </w:rPr>
              <w:t>99,0</w:t>
            </w:r>
          </w:p>
        </w:tc>
        <w:tc>
          <w:tcPr>
            <w:tcW w:w="708" w:type="dxa"/>
          </w:tcPr>
          <w:p w:rsidR="00D216E8" w:rsidRDefault="00226A18">
            <w:pPr>
              <w:spacing w:line="230" w:lineRule="auto"/>
              <w:jc w:val="center"/>
              <w:rPr>
                <w:sz w:val="22"/>
              </w:rPr>
            </w:pPr>
            <w:r>
              <w:rPr>
                <w:sz w:val="22"/>
                <w:szCs w:val="18"/>
              </w:rPr>
              <w:t>99,0</w:t>
            </w:r>
          </w:p>
        </w:tc>
        <w:tc>
          <w:tcPr>
            <w:tcW w:w="630" w:type="dxa"/>
          </w:tcPr>
          <w:p w:rsidR="00D216E8" w:rsidRDefault="00226A18">
            <w:pPr>
              <w:spacing w:line="230" w:lineRule="auto"/>
              <w:jc w:val="center"/>
              <w:rPr>
                <w:sz w:val="22"/>
              </w:rPr>
            </w:pPr>
            <w:r>
              <w:rPr>
                <w:sz w:val="22"/>
                <w:szCs w:val="18"/>
              </w:rPr>
              <w:t>99,0</w:t>
            </w:r>
          </w:p>
        </w:tc>
        <w:tc>
          <w:tcPr>
            <w:tcW w:w="612" w:type="dxa"/>
          </w:tcPr>
          <w:p w:rsidR="00D216E8" w:rsidRDefault="00226A18">
            <w:pPr>
              <w:spacing w:line="230" w:lineRule="auto"/>
              <w:jc w:val="center"/>
              <w:rPr>
                <w:sz w:val="22"/>
              </w:rPr>
            </w:pPr>
            <w:r>
              <w:rPr>
                <w:sz w:val="22"/>
                <w:szCs w:val="18"/>
              </w:rPr>
              <w:t>99,0</w:t>
            </w:r>
          </w:p>
        </w:tc>
        <w:tc>
          <w:tcPr>
            <w:tcW w:w="648" w:type="dxa"/>
          </w:tcPr>
          <w:p w:rsidR="00D216E8" w:rsidRDefault="00226A18">
            <w:pPr>
              <w:spacing w:line="230" w:lineRule="auto"/>
              <w:jc w:val="center"/>
              <w:rPr>
                <w:sz w:val="22"/>
              </w:rPr>
            </w:pPr>
            <w:r>
              <w:rPr>
                <w:sz w:val="22"/>
                <w:szCs w:val="18"/>
              </w:rPr>
              <w:t>99,0</w:t>
            </w:r>
          </w:p>
        </w:tc>
        <w:tc>
          <w:tcPr>
            <w:tcW w:w="642" w:type="dxa"/>
          </w:tcPr>
          <w:p w:rsidR="00D216E8" w:rsidRDefault="00226A18">
            <w:pPr>
              <w:spacing w:line="230" w:lineRule="auto"/>
              <w:jc w:val="center"/>
              <w:rPr>
                <w:sz w:val="22"/>
              </w:rPr>
            </w:pPr>
            <w:r>
              <w:rPr>
                <w:sz w:val="22"/>
                <w:szCs w:val="18"/>
              </w:rPr>
              <w:t>99,0</w:t>
            </w:r>
          </w:p>
        </w:tc>
        <w:tc>
          <w:tcPr>
            <w:tcW w:w="1249" w:type="dxa"/>
          </w:tcPr>
          <w:p w:rsidR="00D216E8" w:rsidRDefault="00226A18">
            <w:pPr>
              <w:widowControl w:val="0"/>
              <w:spacing w:line="230" w:lineRule="auto"/>
              <w:jc w:val="center"/>
              <w:rPr>
                <w:sz w:val="22"/>
                <w:szCs w:val="18"/>
              </w:rPr>
            </w:pPr>
            <w:r>
              <w:rPr>
                <w:sz w:val="22"/>
                <w:szCs w:val="18"/>
              </w:rPr>
              <w:t>-</w:t>
            </w:r>
          </w:p>
        </w:tc>
        <w:tc>
          <w:tcPr>
            <w:tcW w:w="1094" w:type="dxa"/>
          </w:tcPr>
          <w:p w:rsidR="00D216E8" w:rsidRDefault="00226A18">
            <w:pPr>
              <w:widowControl w:val="0"/>
              <w:spacing w:line="230" w:lineRule="auto"/>
              <w:jc w:val="both"/>
              <w:rPr>
                <w:sz w:val="22"/>
                <w:szCs w:val="18"/>
              </w:rPr>
            </w:pPr>
            <w:r>
              <w:rPr>
                <w:sz w:val="22"/>
                <w:szCs w:val="18"/>
              </w:rPr>
              <w:t>Минтруд Чувашии</w:t>
            </w:r>
          </w:p>
        </w:tc>
        <w:tc>
          <w:tcPr>
            <w:tcW w:w="1080" w:type="dxa"/>
          </w:tcPr>
          <w:p w:rsidR="00D216E8" w:rsidRDefault="00226A18">
            <w:pPr>
              <w:widowControl w:val="0"/>
              <w:spacing w:line="230" w:lineRule="auto"/>
              <w:jc w:val="center"/>
              <w:rPr>
                <w:sz w:val="22"/>
                <w:szCs w:val="18"/>
              </w:rPr>
            </w:pPr>
            <w:r>
              <w:rPr>
                <w:sz w:val="22"/>
                <w:szCs w:val="18"/>
              </w:rPr>
              <w:t>-</w:t>
            </w:r>
          </w:p>
        </w:tc>
        <w:tc>
          <w:tcPr>
            <w:tcW w:w="930" w:type="dxa"/>
          </w:tcPr>
          <w:p w:rsidR="00D216E8" w:rsidRDefault="00226A18">
            <w:pPr>
              <w:widowControl w:val="0"/>
              <w:spacing w:line="230" w:lineRule="auto"/>
              <w:jc w:val="center"/>
              <w:rPr>
                <w:sz w:val="22"/>
                <w:szCs w:val="18"/>
              </w:rPr>
            </w:pPr>
            <w:r>
              <w:rPr>
                <w:sz w:val="22"/>
                <w:szCs w:val="18"/>
              </w:rPr>
              <w:t>нет</w:t>
            </w:r>
          </w:p>
        </w:tc>
        <w:tc>
          <w:tcPr>
            <w:tcW w:w="1063" w:type="dxa"/>
          </w:tcPr>
          <w:p w:rsidR="00D216E8" w:rsidRDefault="00226A18">
            <w:pPr>
              <w:widowControl w:val="0"/>
              <w:spacing w:line="230" w:lineRule="auto"/>
              <w:jc w:val="center"/>
              <w:rPr>
                <w:sz w:val="22"/>
                <w:szCs w:val="18"/>
              </w:rPr>
            </w:pPr>
            <w:r>
              <w:rPr>
                <w:sz w:val="22"/>
                <w:szCs w:val="18"/>
              </w:rPr>
              <w:t>-</w:t>
            </w:r>
          </w:p>
        </w:tc>
      </w:tr>
      <w:tr w:rsidR="00D216E8">
        <w:tc>
          <w:tcPr>
            <w:tcW w:w="520" w:type="dxa"/>
          </w:tcPr>
          <w:p w:rsidR="00D216E8" w:rsidRDefault="00226A18">
            <w:pPr>
              <w:widowControl w:val="0"/>
              <w:spacing w:line="228" w:lineRule="auto"/>
              <w:jc w:val="center"/>
              <w:rPr>
                <w:sz w:val="22"/>
                <w:szCs w:val="18"/>
              </w:rPr>
            </w:pPr>
            <w:r>
              <w:rPr>
                <w:sz w:val="22"/>
                <w:szCs w:val="18"/>
              </w:rPr>
              <w:lastRenderedPageBreak/>
              <w:t>3.</w:t>
            </w:r>
          </w:p>
        </w:tc>
        <w:tc>
          <w:tcPr>
            <w:tcW w:w="1436" w:type="dxa"/>
          </w:tcPr>
          <w:p w:rsidR="00D216E8" w:rsidRDefault="00226A18">
            <w:pPr>
              <w:spacing w:line="230" w:lineRule="auto"/>
              <w:jc w:val="both"/>
              <w:rPr>
                <w:sz w:val="22"/>
                <w:szCs w:val="22"/>
              </w:rPr>
            </w:pPr>
            <w:r>
              <w:rPr>
                <w:bCs/>
                <w:sz w:val="22"/>
                <w:szCs w:val="22"/>
              </w:rPr>
              <w:t xml:space="preserve">Количество социально ориентированных некоммерческих организаций Чувашской Республики (далее </w:t>
            </w:r>
            <w:r>
              <w:rPr>
                <w:bCs/>
                <w:sz w:val="22"/>
                <w:szCs w:val="22"/>
              </w:rPr>
              <w:br w:type="textWrapping" w:clear="all"/>
              <w:t xml:space="preserve">также  – </w:t>
            </w:r>
            <w:r>
              <w:rPr>
                <w:bCs/>
                <w:sz w:val="22"/>
                <w:szCs w:val="22"/>
              </w:rPr>
              <w:br w:type="textWrapping" w:clear="all"/>
              <w:t xml:space="preserve">СОНКО), включенных в реестр </w:t>
            </w:r>
            <w:r>
              <w:rPr>
                <w:bCs/>
                <w:sz w:val="22"/>
                <w:szCs w:val="22"/>
              </w:rPr>
              <w:br w:type="textWrapping" w:clear="all"/>
              <w:t xml:space="preserve">Минэкономразвития России в соответствии с постановлением </w:t>
            </w:r>
            <w:r>
              <w:rPr>
                <w:sz w:val="22"/>
                <w:szCs w:val="22"/>
              </w:rPr>
              <w:t xml:space="preserve">Правительства Российской Федерации от 30 июля </w:t>
            </w:r>
            <w:r>
              <w:rPr>
                <w:sz w:val="22"/>
                <w:szCs w:val="22"/>
              </w:rPr>
              <w:br w:type="textWrapping" w:clear="all"/>
              <w:t xml:space="preserve">2021 г. </w:t>
            </w:r>
            <w:r>
              <w:rPr>
                <w:sz w:val="22"/>
                <w:szCs w:val="22"/>
              </w:rPr>
              <w:br w:type="textWrapping" w:clear="all"/>
              <w:t xml:space="preserve">№ 1290 «О реестре социально ориентированных некоммерческих организаций» </w:t>
            </w:r>
          </w:p>
        </w:tc>
        <w:tc>
          <w:tcPr>
            <w:tcW w:w="1020" w:type="dxa"/>
          </w:tcPr>
          <w:p w:rsidR="00D216E8" w:rsidRDefault="00226A18">
            <w:pPr>
              <w:widowControl w:val="0"/>
              <w:spacing w:line="230" w:lineRule="auto"/>
              <w:jc w:val="center"/>
              <w:rPr>
                <w:sz w:val="22"/>
                <w:szCs w:val="18"/>
              </w:rPr>
            </w:pPr>
            <w:r>
              <w:rPr>
                <w:sz w:val="22"/>
                <w:szCs w:val="18"/>
              </w:rPr>
              <w:t>ГП</w:t>
            </w:r>
          </w:p>
        </w:tc>
        <w:tc>
          <w:tcPr>
            <w:tcW w:w="870" w:type="dxa"/>
          </w:tcPr>
          <w:p w:rsidR="00D216E8" w:rsidRDefault="00226A18">
            <w:pPr>
              <w:widowControl w:val="0"/>
              <w:spacing w:line="230" w:lineRule="auto"/>
              <w:jc w:val="center"/>
              <w:rPr>
                <w:sz w:val="22"/>
                <w:szCs w:val="18"/>
              </w:rPr>
            </w:pPr>
            <w:r>
              <w:rPr>
                <w:sz w:val="22"/>
                <w:szCs w:val="18"/>
              </w:rPr>
              <w:t>возрастание</w:t>
            </w:r>
          </w:p>
        </w:tc>
        <w:tc>
          <w:tcPr>
            <w:tcW w:w="844" w:type="dxa"/>
          </w:tcPr>
          <w:p w:rsidR="00D216E8" w:rsidRDefault="00226A18">
            <w:pPr>
              <w:widowControl w:val="0"/>
              <w:spacing w:line="230" w:lineRule="auto"/>
              <w:jc w:val="center"/>
              <w:rPr>
                <w:sz w:val="22"/>
                <w:szCs w:val="18"/>
              </w:rPr>
            </w:pPr>
            <w:r>
              <w:rPr>
                <w:sz w:val="22"/>
                <w:szCs w:val="18"/>
              </w:rPr>
              <w:t>единиц</w:t>
            </w:r>
          </w:p>
        </w:tc>
        <w:tc>
          <w:tcPr>
            <w:tcW w:w="823" w:type="dxa"/>
          </w:tcPr>
          <w:p w:rsidR="00D216E8" w:rsidRDefault="00226A18">
            <w:pPr>
              <w:widowControl w:val="0"/>
              <w:spacing w:line="230" w:lineRule="auto"/>
              <w:jc w:val="center"/>
              <w:rPr>
                <w:sz w:val="22"/>
                <w:szCs w:val="18"/>
              </w:rPr>
            </w:pPr>
            <w:r>
              <w:rPr>
                <w:sz w:val="22"/>
                <w:szCs w:val="18"/>
              </w:rPr>
              <w:t>200</w:t>
            </w:r>
          </w:p>
        </w:tc>
        <w:tc>
          <w:tcPr>
            <w:tcW w:w="651" w:type="dxa"/>
          </w:tcPr>
          <w:p w:rsidR="00D216E8" w:rsidRDefault="00226A18">
            <w:pPr>
              <w:widowControl w:val="0"/>
              <w:spacing w:line="230" w:lineRule="auto"/>
              <w:jc w:val="center"/>
              <w:rPr>
                <w:sz w:val="22"/>
                <w:szCs w:val="18"/>
              </w:rPr>
            </w:pPr>
            <w:r>
              <w:rPr>
                <w:sz w:val="22"/>
                <w:szCs w:val="18"/>
              </w:rPr>
              <w:t>2022</w:t>
            </w:r>
          </w:p>
        </w:tc>
        <w:tc>
          <w:tcPr>
            <w:tcW w:w="630" w:type="dxa"/>
          </w:tcPr>
          <w:p w:rsidR="00D216E8" w:rsidRDefault="00226A18">
            <w:pPr>
              <w:widowControl w:val="0"/>
              <w:spacing w:line="230" w:lineRule="auto"/>
              <w:jc w:val="center"/>
              <w:rPr>
                <w:sz w:val="22"/>
                <w:szCs w:val="18"/>
              </w:rPr>
            </w:pPr>
            <w:r>
              <w:rPr>
                <w:sz w:val="22"/>
                <w:szCs w:val="18"/>
              </w:rPr>
              <w:t>220</w:t>
            </w:r>
          </w:p>
        </w:tc>
        <w:tc>
          <w:tcPr>
            <w:tcW w:w="708" w:type="dxa"/>
          </w:tcPr>
          <w:p w:rsidR="00D216E8" w:rsidRDefault="00226A18">
            <w:pPr>
              <w:widowControl w:val="0"/>
              <w:spacing w:line="230" w:lineRule="auto"/>
              <w:jc w:val="center"/>
              <w:rPr>
                <w:sz w:val="22"/>
                <w:szCs w:val="18"/>
              </w:rPr>
            </w:pPr>
            <w:r>
              <w:rPr>
                <w:sz w:val="22"/>
                <w:szCs w:val="18"/>
              </w:rPr>
              <w:t>240</w:t>
            </w:r>
          </w:p>
        </w:tc>
        <w:tc>
          <w:tcPr>
            <w:tcW w:w="630" w:type="dxa"/>
          </w:tcPr>
          <w:p w:rsidR="00D216E8" w:rsidRDefault="00226A18">
            <w:pPr>
              <w:widowControl w:val="0"/>
              <w:spacing w:line="230" w:lineRule="auto"/>
              <w:jc w:val="center"/>
              <w:rPr>
                <w:sz w:val="22"/>
                <w:szCs w:val="18"/>
              </w:rPr>
            </w:pPr>
            <w:r>
              <w:rPr>
                <w:sz w:val="22"/>
                <w:szCs w:val="18"/>
              </w:rPr>
              <w:t>260</w:t>
            </w:r>
          </w:p>
        </w:tc>
        <w:tc>
          <w:tcPr>
            <w:tcW w:w="612" w:type="dxa"/>
          </w:tcPr>
          <w:p w:rsidR="00D216E8" w:rsidRDefault="00226A18">
            <w:pPr>
              <w:widowControl w:val="0"/>
              <w:spacing w:line="230" w:lineRule="auto"/>
              <w:jc w:val="center"/>
              <w:rPr>
                <w:sz w:val="22"/>
                <w:szCs w:val="18"/>
              </w:rPr>
            </w:pPr>
            <w:r>
              <w:rPr>
                <w:sz w:val="22"/>
                <w:szCs w:val="18"/>
              </w:rPr>
              <w:t>280</w:t>
            </w:r>
          </w:p>
        </w:tc>
        <w:tc>
          <w:tcPr>
            <w:tcW w:w="648" w:type="dxa"/>
          </w:tcPr>
          <w:p w:rsidR="00D216E8" w:rsidRDefault="00226A18">
            <w:pPr>
              <w:widowControl w:val="0"/>
              <w:spacing w:line="230" w:lineRule="auto"/>
              <w:jc w:val="center"/>
              <w:rPr>
                <w:sz w:val="22"/>
                <w:szCs w:val="18"/>
              </w:rPr>
            </w:pPr>
            <w:r>
              <w:rPr>
                <w:sz w:val="22"/>
                <w:szCs w:val="18"/>
              </w:rPr>
              <w:t>280</w:t>
            </w:r>
          </w:p>
        </w:tc>
        <w:tc>
          <w:tcPr>
            <w:tcW w:w="642" w:type="dxa"/>
          </w:tcPr>
          <w:p w:rsidR="00D216E8" w:rsidRDefault="00226A18">
            <w:pPr>
              <w:widowControl w:val="0"/>
              <w:spacing w:line="230" w:lineRule="auto"/>
              <w:jc w:val="center"/>
              <w:rPr>
                <w:sz w:val="22"/>
                <w:szCs w:val="18"/>
              </w:rPr>
            </w:pPr>
            <w:r>
              <w:rPr>
                <w:sz w:val="22"/>
                <w:szCs w:val="18"/>
              </w:rPr>
              <w:t>300</w:t>
            </w:r>
          </w:p>
        </w:tc>
        <w:tc>
          <w:tcPr>
            <w:tcW w:w="1249" w:type="dxa"/>
          </w:tcPr>
          <w:p w:rsidR="00D216E8" w:rsidRDefault="00226A18">
            <w:pPr>
              <w:widowControl w:val="0"/>
              <w:spacing w:line="230" w:lineRule="auto"/>
              <w:jc w:val="center"/>
              <w:rPr>
                <w:sz w:val="22"/>
                <w:szCs w:val="18"/>
              </w:rPr>
            </w:pPr>
            <w:r>
              <w:rPr>
                <w:sz w:val="22"/>
                <w:szCs w:val="18"/>
              </w:rPr>
              <w:t>-</w:t>
            </w:r>
          </w:p>
        </w:tc>
        <w:tc>
          <w:tcPr>
            <w:tcW w:w="1094" w:type="dxa"/>
          </w:tcPr>
          <w:p w:rsidR="00D216E8" w:rsidRDefault="00226A18">
            <w:pPr>
              <w:widowControl w:val="0"/>
              <w:spacing w:line="230" w:lineRule="auto"/>
              <w:jc w:val="both"/>
              <w:rPr>
                <w:sz w:val="22"/>
                <w:szCs w:val="18"/>
              </w:rPr>
            </w:pPr>
            <w:r>
              <w:rPr>
                <w:sz w:val="22"/>
                <w:szCs w:val="18"/>
              </w:rPr>
              <w:t>Минтруд Чувашии</w:t>
            </w:r>
          </w:p>
        </w:tc>
        <w:tc>
          <w:tcPr>
            <w:tcW w:w="1080" w:type="dxa"/>
          </w:tcPr>
          <w:p w:rsidR="00D216E8" w:rsidRDefault="00226A18">
            <w:pPr>
              <w:widowControl w:val="0"/>
              <w:spacing w:line="230" w:lineRule="auto"/>
              <w:jc w:val="center"/>
              <w:rPr>
                <w:sz w:val="22"/>
                <w:szCs w:val="18"/>
              </w:rPr>
            </w:pPr>
            <w:r>
              <w:rPr>
                <w:sz w:val="22"/>
                <w:szCs w:val="18"/>
              </w:rPr>
              <w:t>-</w:t>
            </w:r>
          </w:p>
        </w:tc>
        <w:tc>
          <w:tcPr>
            <w:tcW w:w="930" w:type="dxa"/>
          </w:tcPr>
          <w:p w:rsidR="00D216E8" w:rsidRDefault="00226A18">
            <w:pPr>
              <w:widowControl w:val="0"/>
              <w:spacing w:line="230" w:lineRule="auto"/>
              <w:jc w:val="center"/>
              <w:rPr>
                <w:sz w:val="22"/>
                <w:szCs w:val="18"/>
              </w:rPr>
            </w:pPr>
            <w:r>
              <w:rPr>
                <w:sz w:val="22"/>
                <w:szCs w:val="18"/>
              </w:rPr>
              <w:t>нет</w:t>
            </w:r>
          </w:p>
        </w:tc>
        <w:tc>
          <w:tcPr>
            <w:tcW w:w="1063" w:type="dxa"/>
          </w:tcPr>
          <w:p w:rsidR="00D216E8" w:rsidRDefault="00226A18">
            <w:pPr>
              <w:widowControl w:val="0"/>
              <w:spacing w:line="230" w:lineRule="auto"/>
              <w:jc w:val="center"/>
              <w:rPr>
                <w:sz w:val="22"/>
                <w:szCs w:val="18"/>
              </w:rPr>
            </w:pPr>
            <w:r>
              <w:rPr>
                <w:sz w:val="22"/>
                <w:szCs w:val="18"/>
              </w:rPr>
              <w:t>-</w:t>
            </w:r>
          </w:p>
        </w:tc>
      </w:tr>
      <w:tr w:rsidR="00D216E8">
        <w:tc>
          <w:tcPr>
            <w:tcW w:w="520" w:type="dxa"/>
          </w:tcPr>
          <w:p w:rsidR="00D216E8" w:rsidRDefault="00226A18">
            <w:pPr>
              <w:widowControl w:val="0"/>
              <w:spacing w:line="228" w:lineRule="auto"/>
              <w:jc w:val="center"/>
              <w:rPr>
                <w:sz w:val="22"/>
                <w:szCs w:val="18"/>
              </w:rPr>
            </w:pPr>
            <w:r>
              <w:rPr>
                <w:sz w:val="22"/>
                <w:szCs w:val="18"/>
              </w:rPr>
              <w:t>4.</w:t>
            </w:r>
          </w:p>
        </w:tc>
        <w:tc>
          <w:tcPr>
            <w:tcW w:w="1436" w:type="dxa"/>
          </w:tcPr>
          <w:p w:rsidR="00D216E8" w:rsidRDefault="00226A18">
            <w:pPr>
              <w:spacing w:line="228" w:lineRule="auto"/>
              <w:jc w:val="both"/>
              <w:rPr>
                <w:sz w:val="22"/>
                <w:szCs w:val="22"/>
              </w:rPr>
            </w:pPr>
            <w:r>
              <w:rPr>
                <w:sz w:val="22"/>
                <w:szCs w:val="22"/>
              </w:rPr>
              <w:t>Численность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прибывших в Чувашскую Республику и поставленных на учет в МВД по Чувашской Республике</w:t>
            </w:r>
          </w:p>
        </w:tc>
        <w:tc>
          <w:tcPr>
            <w:tcW w:w="1020" w:type="dxa"/>
          </w:tcPr>
          <w:p w:rsidR="00D216E8" w:rsidRDefault="00226A18">
            <w:pPr>
              <w:widowControl w:val="0"/>
              <w:spacing w:line="228" w:lineRule="auto"/>
              <w:jc w:val="center"/>
              <w:rPr>
                <w:sz w:val="22"/>
                <w:szCs w:val="18"/>
              </w:rPr>
            </w:pPr>
            <w:r>
              <w:rPr>
                <w:sz w:val="22"/>
                <w:szCs w:val="18"/>
              </w:rPr>
              <w:t>ГП</w:t>
            </w:r>
          </w:p>
        </w:tc>
        <w:tc>
          <w:tcPr>
            <w:tcW w:w="870" w:type="dxa"/>
          </w:tcPr>
          <w:p w:rsidR="00D216E8" w:rsidRDefault="00226A18">
            <w:pPr>
              <w:widowControl w:val="0"/>
              <w:spacing w:line="228" w:lineRule="auto"/>
              <w:jc w:val="center"/>
              <w:rPr>
                <w:sz w:val="22"/>
                <w:szCs w:val="18"/>
              </w:rPr>
            </w:pPr>
            <w:r>
              <w:rPr>
                <w:sz w:val="22"/>
                <w:szCs w:val="18"/>
              </w:rPr>
              <w:t>убывание</w:t>
            </w:r>
          </w:p>
        </w:tc>
        <w:tc>
          <w:tcPr>
            <w:tcW w:w="844" w:type="dxa"/>
          </w:tcPr>
          <w:p w:rsidR="00D216E8" w:rsidRDefault="00226A18">
            <w:pPr>
              <w:widowControl w:val="0"/>
              <w:spacing w:line="228" w:lineRule="auto"/>
              <w:jc w:val="center"/>
              <w:rPr>
                <w:sz w:val="22"/>
                <w:szCs w:val="18"/>
              </w:rPr>
            </w:pPr>
            <w:r>
              <w:rPr>
                <w:sz w:val="22"/>
                <w:szCs w:val="18"/>
              </w:rPr>
              <w:t>человек</w:t>
            </w:r>
          </w:p>
        </w:tc>
        <w:tc>
          <w:tcPr>
            <w:tcW w:w="823" w:type="dxa"/>
          </w:tcPr>
          <w:p w:rsidR="00D216E8" w:rsidRDefault="00226A18">
            <w:pPr>
              <w:widowControl w:val="0"/>
              <w:spacing w:line="228" w:lineRule="auto"/>
              <w:jc w:val="center"/>
              <w:rPr>
                <w:sz w:val="22"/>
                <w:szCs w:val="18"/>
              </w:rPr>
            </w:pPr>
            <w:r>
              <w:rPr>
                <w:sz w:val="22"/>
                <w:szCs w:val="18"/>
              </w:rPr>
              <w:t>70</w:t>
            </w:r>
          </w:p>
        </w:tc>
        <w:tc>
          <w:tcPr>
            <w:tcW w:w="651" w:type="dxa"/>
          </w:tcPr>
          <w:p w:rsidR="00D216E8" w:rsidRDefault="00226A18">
            <w:pPr>
              <w:widowControl w:val="0"/>
              <w:spacing w:line="228" w:lineRule="auto"/>
              <w:jc w:val="center"/>
              <w:rPr>
                <w:sz w:val="22"/>
                <w:szCs w:val="18"/>
              </w:rPr>
            </w:pPr>
            <w:r>
              <w:rPr>
                <w:sz w:val="22"/>
                <w:szCs w:val="18"/>
              </w:rPr>
              <w:t>2022</w:t>
            </w:r>
          </w:p>
        </w:tc>
        <w:tc>
          <w:tcPr>
            <w:tcW w:w="630" w:type="dxa"/>
          </w:tcPr>
          <w:p w:rsidR="00D216E8" w:rsidRDefault="00226A18">
            <w:pPr>
              <w:widowControl w:val="0"/>
              <w:spacing w:line="228" w:lineRule="auto"/>
              <w:jc w:val="center"/>
              <w:rPr>
                <w:sz w:val="22"/>
                <w:szCs w:val="18"/>
              </w:rPr>
            </w:pPr>
            <w:r>
              <w:rPr>
                <w:sz w:val="22"/>
                <w:szCs w:val="18"/>
              </w:rPr>
              <w:t>50</w:t>
            </w:r>
          </w:p>
        </w:tc>
        <w:tc>
          <w:tcPr>
            <w:tcW w:w="708" w:type="dxa"/>
          </w:tcPr>
          <w:p w:rsidR="00D216E8" w:rsidRDefault="00226A18">
            <w:pPr>
              <w:spacing w:line="228" w:lineRule="auto"/>
              <w:jc w:val="center"/>
              <w:rPr>
                <w:sz w:val="22"/>
                <w:szCs w:val="18"/>
              </w:rPr>
            </w:pPr>
            <w:r>
              <w:rPr>
                <w:sz w:val="22"/>
                <w:szCs w:val="18"/>
              </w:rPr>
              <w:t>20</w:t>
            </w:r>
          </w:p>
        </w:tc>
        <w:tc>
          <w:tcPr>
            <w:tcW w:w="630" w:type="dxa"/>
          </w:tcPr>
          <w:p w:rsidR="00D216E8" w:rsidRDefault="00226A18">
            <w:pPr>
              <w:spacing w:line="228" w:lineRule="auto"/>
              <w:jc w:val="center"/>
              <w:rPr>
                <w:sz w:val="22"/>
                <w:szCs w:val="18"/>
              </w:rPr>
            </w:pPr>
            <w:r>
              <w:rPr>
                <w:sz w:val="22"/>
                <w:szCs w:val="18"/>
              </w:rPr>
              <w:t>20</w:t>
            </w:r>
          </w:p>
        </w:tc>
        <w:tc>
          <w:tcPr>
            <w:tcW w:w="612" w:type="dxa"/>
          </w:tcPr>
          <w:p w:rsidR="00D216E8" w:rsidRDefault="00226A18">
            <w:pPr>
              <w:spacing w:line="228" w:lineRule="auto"/>
              <w:jc w:val="center"/>
              <w:rPr>
                <w:sz w:val="22"/>
                <w:szCs w:val="18"/>
              </w:rPr>
            </w:pPr>
            <w:r>
              <w:rPr>
                <w:sz w:val="22"/>
                <w:szCs w:val="18"/>
              </w:rPr>
              <w:t>20</w:t>
            </w:r>
          </w:p>
        </w:tc>
        <w:tc>
          <w:tcPr>
            <w:tcW w:w="648" w:type="dxa"/>
          </w:tcPr>
          <w:p w:rsidR="00D216E8" w:rsidRDefault="00226A18">
            <w:pPr>
              <w:spacing w:line="228" w:lineRule="auto"/>
              <w:jc w:val="center"/>
              <w:rPr>
                <w:sz w:val="22"/>
                <w:szCs w:val="18"/>
              </w:rPr>
            </w:pPr>
            <w:r>
              <w:rPr>
                <w:sz w:val="22"/>
                <w:szCs w:val="18"/>
              </w:rPr>
              <w:t>20</w:t>
            </w:r>
          </w:p>
        </w:tc>
        <w:tc>
          <w:tcPr>
            <w:tcW w:w="642" w:type="dxa"/>
          </w:tcPr>
          <w:p w:rsidR="00D216E8" w:rsidRDefault="00226A18">
            <w:pPr>
              <w:spacing w:line="228" w:lineRule="auto"/>
              <w:jc w:val="center"/>
              <w:rPr>
                <w:sz w:val="22"/>
                <w:szCs w:val="18"/>
              </w:rPr>
            </w:pPr>
            <w:r>
              <w:rPr>
                <w:sz w:val="22"/>
                <w:szCs w:val="18"/>
              </w:rPr>
              <w:t>20</w:t>
            </w:r>
          </w:p>
        </w:tc>
        <w:tc>
          <w:tcPr>
            <w:tcW w:w="1249" w:type="dxa"/>
          </w:tcPr>
          <w:p w:rsidR="00D216E8" w:rsidRDefault="00226A18">
            <w:pPr>
              <w:widowControl w:val="0"/>
              <w:spacing w:line="228" w:lineRule="auto"/>
              <w:jc w:val="center"/>
              <w:rPr>
                <w:sz w:val="22"/>
                <w:szCs w:val="18"/>
              </w:rPr>
            </w:pPr>
            <w:r>
              <w:rPr>
                <w:sz w:val="22"/>
                <w:szCs w:val="18"/>
              </w:rPr>
              <w:t>-</w:t>
            </w:r>
          </w:p>
        </w:tc>
        <w:tc>
          <w:tcPr>
            <w:tcW w:w="1094" w:type="dxa"/>
          </w:tcPr>
          <w:p w:rsidR="00D216E8" w:rsidRDefault="00226A18">
            <w:pPr>
              <w:widowControl w:val="0"/>
              <w:spacing w:line="228" w:lineRule="auto"/>
              <w:jc w:val="both"/>
              <w:rPr>
                <w:sz w:val="22"/>
                <w:szCs w:val="18"/>
              </w:rPr>
            </w:pPr>
            <w:r>
              <w:rPr>
                <w:sz w:val="22"/>
                <w:szCs w:val="18"/>
              </w:rPr>
              <w:t>Минтруд Чувашии</w:t>
            </w:r>
          </w:p>
        </w:tc>
        <w:tc>
          <w:tcPr>
            <w:tcW w:w="1080" w:type="dxa"/>
          </w:tcPr>
          <w:p w:rsidR="00D216E8" w:rsidRDefault="00226A18">
            <w:pPr>
              <w:widowControl w:val="0"/>
              <w:spacing w:line="228" w:lineRule="auto"/>
              <w:jc w:val="center"/>
              <w:rPr>
                <w:sz w:val="22"/>
                <w:szCs w:val="18"/>
              </w:rPr>
            </w:pPr>
            <w:r>
              <w:rPr>
                <w:sz w:val="22"/>
                <w:szCs w:val="18"/>
              </w:rPr>
              <w:t>-</w:t>
            </w:r>
          </w:p>
        </w:tc>
        <w:tc>
          <w:tcPr>
            <w:tcW w:w="930" w:type="dxa"/>
          </w:tcPr>
          <w:p w:rsidR="00D216E8" w:rsidRDefault="00226A18">
            <w:pPr>
              <w:widowControl w:val="0"/>
              <w:spacing w:line="228" w:lineRule="auto"/>
              <w:jc w:val="center"/>
              <w:rPr>
                <w:sz w:val="22"/>
                <w:szCs w:val="18"/>
              </w:rPr>
            </w:pPr>
            <w:r>
              <w:rPr>
                <w:sz w:val="22"/>
                <w:szCs w:val="18"/>
              </w:rPr>
              <w:t>нет</w:t>
            </w:r>
          </w:p>
        </w:tc>
        <w:tc>
          <w:tcPr>
            <w:tcW w:w="1063" w:type="dxa"/>
          </w:tcPr>
          <w:p w:rsidR="00D216E8" w:rsidRDefault="00226A18">
            <w:pPr>
              <w:widowControl w:val="0"/>
              <w:spacing w:line="228" w:lineRule="auto"/>
              <w:jc w:val="center"/>
              <w:rPr>
                <w:sz w:val="22"/>
                <w:szCs w:val="18"/>
              </w:rPr>
            </w:pPr>
            <w:r>
              <w:rPr>
                <w:sz w:val="22"/>
                <w:szCs w:val="18"/>
              </w:rPr>
              <w:t>-</w:t>
            </w:r>
          </w:p>
        </w:tc>
      </w:tr>
      <w:tr w:rsidR="00D216E8">
        <w:tc>
          <w:tcPr>
            <w:tcW w:w="15450" w:type="dxa"/>
            <w:gridSpan w:val="18"/>
          </w:tcPr>
          <w:p w:rsidR="00D216E8" w:rsidRDefault="00226A18">
            <w:pPr>
              <w:widowControl w:val="0"/>
              <w:spacing w:line="230" w:lineRule="auto"/>
              <w:jc w:val="center"/>
              <w:rPr>
                <w:sz w:val="22"/>
                <w:szCs w:val="18"/>
              </w:rPr>
            </w:pPr>
            <w:r>
              <w:rPr>
                <w:sz w:val="22"/>
                <w:szCs w:val="18"/>
              </w:rPr>
              <w:t>Цель 2 «Повышение доступности социальных услуг для граждан»</w:t>
            </w:r>
          </w:p>
        </w:tc>
      </w:tr>
      <w:tr w:rsidR="00D216E8">
        <w:tc>
          <w:tcPr>
            <w:tcW w:w="520" w:type="dxa"/>
          </w:tcPr>
          <w:p w:rsidR="00D216E8" w:rsidRDefault="00226A18">
            <w:pPr>
              <w:widowControl w:val="0"/>
              <w:spacing w:line="230" w:lineRule="auto"/>
              <w:jc w:val="center"/>
              <w:rPr>
                <w:sz w:val="22"/>
                <w:szCs w:val="18"/>
              </w:rPr>
            </w:pPr>
            <w:r>
              <w:rPr>
                <w:sz w:val="22"/>
                <w:szCs w:val="18"/>
              </w:rPr>
              <w:t>1.</w:t>
            </w:r>
          </w:p>
        </w:tc>
        <w:tc>
          <w:tcPr>
            <w:tcW w:w="1436" w:type="dxa"/>
          </w:tcPr>
          <w:p w:rsidR="00D216E8" w:rsidRDefault="00226A18">
            <w:pPr>
              <w:widowControl w:val="0"/>
              <w:spacing w:line="230"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c>
          <w:tcPr>
            <w:tcW w:w="1020" w:type="dxa"/>
          </w:tcPr>
          <w:p w:rsidR="00D216E8" w:rsidRDefault="00226A18">
            <w:pPr>
              <w:widowControl w:val="0"/>
              <w:spacing w:line="230" w:lineRule="auto"/>
              <w:jc w:val="center"/>
              <w:rPr>
                <w:sz w:val="22"/>
                <w:szCs w:val="18"/>
              </w:rPr>
            </w:pPr>
            <w:r>
              <w:rPr>
                <w:sz w:val="22"/>
                <w:szCs w:val="18"/>
              </w:rPr>
              <w:t>ГП</w:t>
            </w:r>
          </w:p>
        </w:tc>
        <w:tc>
          <w:tcPr>
            <w:tcW w:w="870" w:type="dxa"/>
          </w:tcPr>
          <w:p w:rsidR="00D216E8" w:rsidRDefault="00226A18">
            <w:pPr>
              <w:widowControl w:val="0"/>
              <w:spacing w:line="230" w:lineRule="auto"/>
              <w:jc w:val="center"/>
              <w:rPr>
                <w:sz w:val="22"/>
                <w:szCs w:val="18"/>
              </w:rPr>
            </w:pPr>
            <w:r>
              <w:rPr>
                <w:sz w:val="22"/>
                <w:szCs w:val="18"/>
              </w:rPr>
              <w:t>возрастание</w:t>
            </w:r>
          </w:p>
        </w:tc>
        <w:tc>
          <w:tcPr>
            <w:tcW w:w="844" w:type="dxa"/>
          </w:tcPr>
          <w:p w:rsidR="00D216E8" w:rsidRDefault="00226A18">
            <w:pPr>
              <w:widowControl w:val="0"/>
              <w:spacing w:line="230" w:lineRule="auto"/>
              <w:jc w:val="center"/>
              <w:rPr>
                <w:sz w:val="22"/>
                <w:szCs w:val="18"/>
              </w:rPr>
            </w:pPr>
            <w:r>
              <w:rPr>
                <w:sz w:val="22"/>
                <w:szCs w:val="18"/>
              </w:rPr>
              <w:t>процентов</w:t>
            </w:r>
          </w:p>
        </w:tc>
        <w:tc>
          <w:tcPr>
            <w:tcW w:w="823" w:type="dxa"/>
          </w:tcPr>
          <w:p w:rsidR="00D216E8" w:rsidRDefault="00226A18">
            <w:pPr>
              <w:widowControl w:val="0"/>
              <w:spacing w:line="230" w:lineRule="auto"/>
              <w:jc w:val="center"/>
              <w:rPr>
                <w:sz w:val="22"/>
                <w:szCs w:val="18"/>
              </w:rPr>
            </w:pPr>
            <w:r>
              <w:rPr>
                <w:sz w:val="22"/>
                <w:szCs w:val="18"/>
              </w:rPr>
              <w:t>99,9</w:t>
            </w:r>
          </w:p>
        </w:tc>
        <w:tc>
          <w:tcPr>
            <w:tcW w:w="651" w:type="dxa"/>
          </w:tcPr>
          <w:p w:rsidR="00D216E8" w:rsidRDefault="00226A18">
            <w:pPr>
              <w:widowControl w:val="0"/>
              <w:spacing w:line="230" w:lineRule="auto"/>
              <w:jc w:val="both"/>
              <w:rPr>
                <w:sz w:val="22"/>
                <w:szCs w:val="18"/>
              </w:rPr>
            </w:pPr>
            <w:r>
              <w:rPr>
                <w:sz w:val="22"/>
                <w:szCs w:val="18"/>
              </w:rPr>
              <w:t>2022</w:t>
            </w:r>
          </w:p>
        </w:tc>
        <w:tc>
          <w:tcPr>
            <w:tcW w:w="630" w:type="dxa"/>
          </w:tcPr>
          <w:p w:rsidR="00D216E8" w:rsidRDefault="00226A18">
            <w:pPr>
              <w:widowControl w:val="0"/>
              <w:spacing w:line="230" w:lineRule="auto"/>
              <w:jc w:val="both"/>
              <w:rPr>
                <w:sz w:val="22"/>
                <w:szCs w:val="18"/>
              </w:rPr>
            </w:pPr>
            <w:r>
              <w:rPr>
                <w:sz w:val="22"/>
                <w:szCs w:val="18"/>
              </w:rPr>
              <w:t>99,9</w:t>
            </w:r>
          </w:p>
        </w:tc>
        <w:tc>
          <w:tcPr>
            <w:tcW w:w="708" w:type="dxa"/>
          </w:tcPr>
          <w:p w:rsidR="00D216E8" w:rsidRDefault="00226A18">
            <w:pPr>
              <w:widowControl w:val="0"/>
              <w:spacing w:line="230" w:lineRule="auto"/>
              <w:jc w:val="both"/>
              <w:rPr>
                <w:sz w:val="22"/>
                <w:szCs w:val="18"/>
              </w:rPr>
            </w:pPr>
            <w:r>
              <w:rPr>
                <w:sz w:val="22"/>
                <w:szCs w:val="18"/>
              </w:rPr>
              <w:t>99,9</w:t>
            </w:r>
          </w:p>
        </w:tc>
        <w:tc>
          <w:tcPr>
            <w:tcW w:w="630" w:type="dxa"/>
          </w:tcPr>
          <w:p w:rsidR="00D216E8" w:rsidRDefault="00226A18">
            <w:pPr>
              <w:widowControl w:val="0"/>
              <w:spacing w:line="230" w:lineRule="auto"/>
              <w:jc w:val="both"/>
              <w:rPr>
                <w:sz w:val="22"/>
                <w:szCs w:val="18"/>
              </w:rPr>
            </w:pPr>
            <w:r>
              <w:rPr>
                <w:sz w:val="22"/>
                <w:szCs w:val="18"/>
              </w:rPr>
              <w:t>99,9</w:t>
            </w:r>
          </w:p>
        </w:tc>
        <w:tc>
          <w:tcPr>
            <w:tcW w:w="612" w:type="dxa"/>
          </w:tcPr>
          <w:p w:rsidR="00D216E8" w:rsidRDefault="00226A18">
            <w:pPr>
              <w:widowControl w:val="0"/>
              <w:spacing w:line="230" w:lineRule="auto"/>
              <w:jc w:val="both"/>
              <w:rPr>
                <w:sz w:val="22"/>
                <w:szCs w:val="18"/>
              </w:rPr>
            </w:pPr>
            <w:r>
              <w:rPr>
                <w:sz w:val="22"/>
                <w:szCs w:val="18"/>
              </w:rPr>
              <w:t>100</w:t>
            </w:r>
          </w:p>
        </w:tc>
        <w:tc>
          <w:tcPr>
            <w:tcW w:w="648" w:type="dxa"/>
          </w:tcPr>
          <w:p w:rsidR="00D216E8" w:rsidRDefault="00226A18">
            <w:pPr>
              <w:widowControl w:val="0"/>
              <w:spacing w:line="230" w:lineRule="auto"/>
              <w:jc w:val="both"/>
              <w:rPr>
                <w:sz w:val="22"/>
                <w:szCs w:val="18"/>
              </w:rPr>
            </w:pPr>
            <w:r>
              <w:rPr>
                <w:sz w:val="22"/>
                <w:szCs w:val="18"/>
              </w:rPr>
              <w:t>100</w:t>
            </w:r>
          </w:p>
        </w:tc>
        <w:tc>
          <w:tcPr>
            <w:tcW w:w="642" w:type="dxa"/>
          </w:tcPr>
          <w:p w:rsidR="00D216E8" w:rsidRDefault="00226A18">
            <w:pPr>
              <w:widowControl w:val="0"/>
              <w:spacing w:line="230" w:lineRule="auto"/>
              <w:jc w:val="both"/>
              <w:rPr>
                <w:sz w:val="22"/>
                <w:szCs w:val="18"/>
              </w:rPr>
            </w:pPr>
            <w:r>
              <w:rPr>
                <w:sz w:val="22"/>
                <w:szCs w:val="18"/>
              </w:rPr>
              <w:t>100</w:t>
            </w:r>
          </w:p>
          <w:p w:rsidR="00D216E8" w:rsidRDefault="00D216E8">
            <w:pPr>
              <w:widowControl w:val="0"/>
              <w:spacing w:line="230" w:lineRule="auto"/>
              <w:jc w:val="both"/>
              <w:rPr>
                <w:sz w:val="22"/>
                <w:szCs w:val="18"/>
              </w:rPr>
            </w:pPr>
          </w:p>
        </w:tc>
        <w:tc>
          <w:tcPr>
            <w:tcW w:w="1249" w:type="dxa"/>
          </w:tcPr>
          <w:p w:rsidR="00D216E8" w:rsidRDefault="00226A18">
            <w:pPr>
              <w:widowControl w:val="0"/>
              <w:spacing w:line="230" w:lineRule="auto"/>
              <w:ind w:left="-28" w:right="-28"/>
              <w:jc w:val="both"/>
              <w:rPr>
                <w:sz w:val="22"/>
                <w:szCs w:val="18"/>
              </w:rPr>
            </w:pPr>
            <w:r>
              <w:rPr>
                <w:sz w:val="22"/>
                <w:szCs w:val="18"/>
              </w:rPr>
              <w:t>Закон Чувашской Республики «О Стратегии социально-экономического развития Чувашской Республики до 2035 года»</w:t>
            </w:r>
          </w:p>
        </w:tc>
        <w:tc>
          <w:tcPr>
            <w:tcW w:w="1094" w:type="dxa"/>
          </w:tcPr>
          <w:p w:rsidR="00D216E8" w:rsidRDefault="00226A18">
            <w:pPr>
              <w:widowControl w:val="0"/>
              <w:spacing w:line="230" w:lineRule="auto"/>
              <w:jc w:val="both"/>
              <w:rPr>
                <w:sz w:val="22"/>
                <w:szCs w:val="18"/>
              </w:rPr>
            </w:pPr>
            <w:r>
              <w:rPr>
                <w:sz w:val="22"/>
                <w:szCs w:val="18"/>
              </w:rPr>
              <w:t>Минтруд Чувашии</w:t>
            </w:r>
          </w:p>
        </w:tc>
        <w:tc>
          <w:tcPr>
            <w:tcW w:w="1080" w:type="dxa"/>
          </w:tcPr>
          <w:p w:rsidR="00D216E8" w:rsidRDefault="00226A18">
            <w:pPr>
              <w:widowControl w:val="0"/>
              <w:spacing w:line="230" w:lineRule="auto"/>
              <w:jc w:val="both"/>
              <w:rPr>
                <w:sz w:val="22"/>
                <w:szCs w:val="18"/>
              </w:rPr>
            </w:pPr>
            <w:r>
              <w:rPr>
                <w:sz w:val="22"/>
                <w:szCs w:val="18"/>
              </w:rPr>
              <w:t xml:space="preserve">количество граждан, нуждающихся в предоставлении социальных услуг в стационарной форме социального обслуживания, получающих социальные услуги в полустационарной форме социального обслуживания и форме социального обслуживания на дому с применением </w:t>
            </w:r>
            <w:proofErr w:type="spellStart"/>
            <w:r>
              <w:rPr>
                <w:sz w:val="22"/>
                <w:szCs w:val="18"/>
              </w:rPr>
              <w:t>стационарзамещающих</w:t>
            </w:r>
            <w:proofErr w:type="spellEnd"/>
            <w:r>
              <w:rPr>
                <w:sz w:val="22"/>
                <w:szCs w:val="18"/>
              </w:rPr>
              <w:t xml:space="preserve"> технологий</w:t>
            </w:r>
          </w:p>
        </w:tc>
        <w:tc>
          <w:tcPr>
            <w:tcW w:w="930" w:type="dxa"/>
          </w:tcPr>
          <w:p w:rsidR="00D216E8" w:rsidRDefault="00226A18">
            <w:pPr>
              <w:widowControl w:val="0"/>
              <w:spacing w:line="230" w:lineRule="auto"/>
              <w:jc w:val="center"/>
              <w:rPr>
                <w:sz w:val="22"/>
                <w:szCs w:val="18"/>
              </w:rPr>
            </w:pPr>
            <w:r>
              <w:rPr>
                <w:sz w:val="22"/>
                <w:szCs w:val="18"/>
              </w:rPr>
              <w:t>нет</w:t>
            </w:r>
          </w:p>
        </w:tc>
        <w:tc>
          <w:tcPr>
            <w:tcW w:w="1063" w:type="dxa"/>
          </w:tcPr>
          <w:p w:rsidR="00D216E8" w:rsidRDefault="00226A18">
            <w:pPr>
              <w:widowControl w:val="0"/>
              <w:spacing w:line="230" w:lineRule="auto"/>
              <w:jc w:val="both"/>
              <w:rPr>
                <w:sz w:val="22"/>
                <w:szCs w:val="18"/>
              </w:rPr>
            </w:pPr>
            <w:r>
              <w:rPr>
                <w:sz w:val="22"/>
                <w:szCs w:val="18"/>
              </w:rPr>
              <w:t>официальный сайт Минтруда Чувашии</w:t>
            </w:r>
          </w:p>
        </w:tc>
      </w:tr>
      <w:tr w:rsidR="00D216E8">
        <w:tc>
          <w:tcPr>
            <w:tcW w:w="520" w:type="dxa"/>
          </w:tcPr>
          <w:p w:rsidR="00D216E8" w:rsidRDefault="00226A18">
            <w:pPr>
              <w:widowControl w:val="0"/>
              <w:spacing w:line="230" w:lineRule="auto"/>
              <w:jc w:val="center"/>
              <w:rPr>
                <w:sz w:val="22"/>
                <w:szCs w:val="18"/>
              </w:rPr>
            </w:pPr>
            <w:r>
              <w:rPr>
                <w:sz w:val="22"/>
                <w:szCs w:val="18"/>
              </w:rPr>
              <w:t>2.</w:t>
            </w:r>
          </w:p>
        </w:tc>
        <w:tc>
          <w:tcPr>
            <w:tcW w:w="1436" w:type="dxa"/>
          </w:tcPr>
          <w:p w:rsidR="00D216E8" w:rsidRDefault="00226A18">
            <w:pPr>
              <w:widowControl w:val="0"/>
              <w:spacing w:line="230" w:lineRule="auto"/>
              <w:jc w:val="both"/>
              <w:rPr>
                <w:sz w:val="22"/>
                <w:szCs w:val="18"/>
              </w:rPr>
            </w:pPr>
            <w:r>
              <w:rPr>
                <w:sz w:val="22"/>
                <w:szCs w:val="18"/>
              </w:rPr>
              <w:t>Доля граждан старше трудоспособного возраста и инвалидов, получивших социальные услуги в организациях социального обслуживания, от общего числа граждан старше трудоспособного возраста и инвалидов</w:t>
            </w:r>
          </w:p>
        </w:tc>
        <w:tc>
          <w:tcPr>
            <w:tcW w:w="1020" w:type="dxa"/>
          </w:tcPr>
          <w:p w:rsidR="00D216E8" w:rsidRDefault="00226A18">
            <w:pPr>
              <w:widowControl w:val="0"/>
              <w:spacing w:line="230" w:lineRule="auto"/>
              <w:jc w:val="center"/>
              <w:rPr>
                <w:sz w:val="22"/>
                <w:szCs w:val="18"/>
              </w:rPr>
            </w:pPr>
            <w:r>
              <w:rPr>
                <w:sz w:val="22"/>
                <w:szCs w:val="18"/>
              </w:rPr>
              <w:t>ГП</w:t>
            </w:r>
          </w:p>
        </w:tc>
        <w:tc>
          <w:tcPr>
            <w:tcW w:w="870" w:type="dxa"/>
          </w:tcPr>
          <w:p w:rsidR="00D216E8" w:rsidRDefault="00226A18">
            <w:pPr>
              <w:widowControl w:val="0"/>
              <w:spacing w:line="230" w:lineRule="auto"/>
              <w:jc w:val="center"/>
              <w:rPr>
                <w:sz w:val="22"/>
                <w:szCs w:val="18"/>
              </w:rPr>
            </w:pPr>
            <w:r>
              <w:rPr>
                <w:sz w:val="22"/>
                <w:szCs w:val="18"/>
              </w:rPr>
              <w:t>-</w:t>
            </w:r>
          </w:p>
        </w:tc>
        <w:tc>
          <w:tcPr>
            <w:tcW w:w="844" w:type="dxa"/>
          </w:tcPr>
          <w:p w:rsidR="00D216E8" w:rsidRDefault="00226A18">
            <w:pPr>
              <w:widowControl w:val="0"/>
              <w:spacing w:line="230" w:lineRule="auto"/>
              <w:jc w:val="center"/>
              <w:rPr>
                <w:sz w:val="22"/>
                <w:szCs w:val="18"/>
              </w:rPr>
            </w:pPr>
            <w:r>
              <w:rPr>
                <w:sz w:val="22"/>
                <w:szCs w:val="18"/>
              </w:rPr>
              <w:t>процентов</w:t>
            </w:r>
          </w:p>
        </w:tc>
        <w:tc>
          <w:tcPr>
            <w:tcW w:w="823" w:type="dxa"/>
          </w:tcPr>
          <w:p w:rsidR="00D216E8" w:rsidRDefault="00226A18">
            <w:pPr>
              <w:spacing w:line="230" w:lineRule="auto"/>
              <w:jc w:val="center"/>
              <w:rPr>
                <w:sz w:val="22"/>
                <w:szCs w:val="18"/>
              </w:rPr>
            </w:pPr>
            <w:r>
              <w:rPr>
                <w:sz w:val="22"/>
                <w:szCs w:val="18"/>
              </w:rPr>
              <w:t>29,94</w:t>
            </w:r>
          </w:p>
        </w:tc>
        <w:tc>
          <w:tcPr>
            <w:tcW w:w="651" w:type="dxa"/>
          </w:tcPr>
          <w:p w:rsidR="00D216E8" w:rsidRDefault="00226A18">
            <w:pPr>
              <w:spacing w:line="230" w:lineRule="auto"/>
              <w:jc w:val="center"/>
              <w:rPr>
                <w:sz w:val="22"/>
                <w:szCs w:val="18"/>
              </w:rPr>
            </w:pPr>
            <w:r>
              <w:rPr>
                <w:sz w:val="22"/>
                <w:szCs w:val="18"/>
              </w:rPr>
              <w:t>2022</w:t>
            </w:r>
          </w:p>
        </w:tc>
        <w:tc>
          <w:tcPr>
            <w:tcW w:w="630" w:type="dxa"/>
          </w:tcPr>
          <w:p w:rsidR="00D216E8" w:rsidRDefault="00226A18">
            <w:pPr>
              <w:spacing w:line="230" w:lineRule="auto"/>
              <w:ind w:left="-57" w:right="-57"/>
              <w:jc w:val="center"/>
              <w:rPr>
                <w:sz w:val="22"/>
              </w:rPr>
            </w:pPr>
            <w:r>
              <w:rPr>
                <w:sz w:val="22"/>
                <w:szCs w:val="18"/>
              </w:rPr>
              <w:t>29,94</w:t>
            </w:r>
          </w:p>
        </w:tc>
        <w:tc>
          <w:tcPr>
            <w:tcW w:w="708" w:type="dxa"/>
          </w:tcPr>
          <w:p w:rsidR="00D216E8" w:rsidRDefault="00226A18">
            <w:pPr>
              <w:spacing w:line="230" w:lineRule="auto"/>
              <w:jc w:val="center"/>
              <w:rPr>
                <w:sz w:val="22"/>
              </w:rPr>
            </w:pPr>
            <w:r>
              <w:rPr>
                <w:sz w:val="22"/>
                <w:szCs w:val="18"/>
              </w:rPr>
              <w:t>29,94</w:t>
            </w:r>
          </w:p>
        </w:tc>
        <w:tc>
          <w:tcPr>
            <w:tcW w:w="630" w:type="dxa"/>
          </w:tcPr>
          <w:p w:rsidR="00D216E8" w:rsidRDefault="00226A18">
            <w:pPr>
              <w:spacing w:line="230" w:lineRule="auto"/>
              <w:jc w:val="center"/>
              <w:rPr>
                <w:sz w:val="22"/>
                <w:szCs w:val="18"/>
              </w:rPr>
            </w:pPr>
            <w:r>
              <w:rPr>
                <w:sz w:val="22"/>
                <w:szCs w:val="18"/>
              </w:rPr>
              <w:t>-</w:t>
            </w:r>
          </w:p>
        </w:tc>
        <w:tc>
          <w:tcPr>
            <w:tcW w:w="612" w:type="dxa"/>
          </w:tcPr>
          <w:p w:rsidR="00D216E8" w:rsidRDefault="00226A18">
            <w:pPr>
              <w:spacing w:line="230" w:lineRule="auto"/>
              <w:jc w:val="center"/>
              <w:rPr>
                <w:sz w:val="22"/>
                <w:szCs w:val="18"/>
              </w:rPr>
            </w:pPr>
            <w:r>
              <w:rPr>
                <w:sz w:val="22"/>
                <w:szCs w:val="18"/>
              </w:rPr>
              <w:t>-</w:t>
            </w:r>
          </w:p>
        </w:tc>
        <w:tc>
          <w:tcPr>
            <w:tcW w:w="648" w:type="dxa"/>
          </w:tcPr>
          <w:p w:rsidR="00D216E8" w:rsidRDefault="00226A18">
            <w:pPr>
              <w:spacing w:line="230" w:lineRule="auto"/>
              <w:jc w:val="center"/>
              <w:rPr>
                <w:sz w:val="22"/>
                <w:szCs w:val="18"/>
              </w:rPr>
            </w:pPr>
            <w:r>
              <w:rPr>
                <w:sz w:val="22"/>
                <w:szCs w:val="18"/>
              </w:rPr>
              <w:t>-</w:t>
            </w:r>
          </w:p>
        </w:tc>
        <w:tc>
          <w:tcPr>
            <w:tcW w:w="642" w:type="dxa"/>
          </w:tcPr>
          <w:p w:rsidR="00D216E8" w:rsidRDefault="00226A18">
            <w:pPr>
              <w:spacing w:line="230" w:lineRule="auto"/>
              <w:jc w:val="center"/>
              <w:rPr>
                <w:sz w:val="22"/>
                <w:szCs w:val="18"/>
              </w:rPr>
            </w:pPr>
            <w:r>
              <w:rPr>
                <w:sz w:val="22"/>
                <w:szCs w:val="18"/>
              </w:rPr>
              <w:t>-</w:t>
            </w:r>
          </w:p>
        </w:tc>
        <w:tc>
          <w:tcPr>
            <w:tcW w:w="1249" w:type="dxa"/>
          </w:tcPr>
          <w:p w:rsidR="00D216E8" w:rsidRDefault="00226A18">
            <w:pPr>
              <w:widowControl w:val="0"/>
              <w:spacing w:line="230" w:lineRule="auto"/>
              <w:jc w:val="center"/>
              <w:rPr>
                <w:sz w:val="22"/>
                <w:szCs w:val="18"/>
              </w:rPr>
            </w:pPr>
            <w:r>
              <w:rPr>
                <w:sz w:val="22"/>
                <w:szCs w:val="18"/>
              </w:rPr>
              <w:t>-</w:t>
            </w:r>
          </w:p>
        </w:tc>
        <w:tc>
          <w:tcPr>
            <w:tcW w:w="1094" w:type="dxa"/>
          </w:tcPr>
          <w:p w:rsidR="00D216E8" w:rsidRDefault="00226A18">
            <w:pPr>
              <w:widowControl w:val="0"/>
              <w:spacing w:line="230" w:lineRule="auto"/>
              <w:jc w:val="both"/>
              <w:rPr>
                <w:sz w:val="22"/>
                <w:szCs w:val="18"/>
              </w:rPr>
            </w:pPr>
            <w:r>
              <w:rPr>
                <w:sz w:val="22"/>
                <w:szCs w:val="18"/>
              </w:rPr>
              <w:t>Минтруд Чувашии</w:t>
            </w:r>
          </w:p>
        </w:tc>
        <w:tc>
          <w:tcPr>
            <w:tcW w:w="1080" w:type="dxa"/>
          </w:tcPr>
          <w:p w:rsidR="00D216E8" w:rsidRDefault="00226A18">
            <w:pPr>
              <w:widowControl w:val="0"/>
              <w:spacing w:line="230" w:lineRule="auto"/>
              <w:jc w:val="center"/>
              <w:rPr>
                <w:sz w:val="22"/>
                <w:szCs w:val="18"/>
              </w:rPr>
            </w:pPr>
            <w:r>
              <w:rPr>
                <w:sz w:val="22"/>
                <w:szCs w:val="18"/>
              </w:rPr>
              <w:t>-</w:t>
            </w:r>
          </w:p>
        </w:tc>
        <w:tc>
          <w:tcPr>
            <w:tcW w:w="930" w:type="dxa"/>
          </w:tcPr>
          <w:p w:rsidR="00D216E8" w:rsidRDefault="00226A18">
            <w:pPr>
              <w:widowControl w:val="0"/>
              <w:spacing w:line="230" w:lineRule="auto"/>
              <w:jc w:val="center"/>
              <w:rPr>
                <w:sz w:val="22"/>
                <w:szCs w:val="18"/>
              </w:rPr>
            </w:pPr>
            <w:r>
              <w:rPr>
                <w:sz w:val="22"/>
                <w:szCs w:val="18"/>
              </w:rPr>
              <w:t>нет</w:t>
            </w:r>
          </w:p>
        </w:tc>
        <w:tc>
          <w:tcPr>
            <w:tcW w:w="1063" w:type="dxa"/>
          </w:tcPr>
          <w:p w:rsidR="00D216E8" w:rsidRDefault="00226A18">
            <w:pPr>
              <w:widowControl w:val="0"/>
              <w:spacing w:line="230" w:lineRule="auto"/>
              <w:jc w:val="center"/>
              <w:rPr>
                <w:sz w:val="22"/>
                <w:szCs w:val="18"/>
              </w:rPr>
            </w:pPr>
            <w:r>
              <w:rPr>
                <w:sz w:val="22"/>
                <w:szCs w:val="18"/>
              </w:rPr>
              <w:t>-</w:t>
            </w:r>
          </w:p>
        </w:tc>
      </w:tr>
    </w:tbl>
    <w:p w:rsidR="00D216E8" w:rsidRDefault="00D216E8">
      <w:pPr>
        <w:widowControl w:val="0"/>
        <w:jc w:val="center"/>
        <w:outlineLvl w:val="0"/>
        <w:rPr>
          <w:sz w:val="20"/>
          <w:szCs w:val="20"/>
        </w:rPr>
      </w:pPr>
    </w:p>
    <w:p w:rsidR="00D216E8" w:rsidRDefault="00226A18">
      <w:pPr>
        <w:widowControl w:val="0"/>
        <w:numPr>
          <w:ilvl w:val="0"/>
          <w:numId w:val="2"/>
        </w:numPr>
        <w:spacing w:line="233" w:lineRule="auto"/>
        <w:jc w:val="center"/>
        <w:outlineLvl w:val="0"/>
        <w:rPr>
          <w:b/>
          <w:sz w:val="26"/>
          <w:szCs w:val="26"/>
        </w:rPr>
      </w:pPr>
      <w:r>
        <w:rPr>
          <w:b/>
          <w:sz w:val="26"/>
          <w:szCs w:val="26"/>
        </w:rPr>
        <w:t>3. Структура государственной программы Чувашской Республики «Социальная поддержка граждан»</w:t>
      </w:r>
    </w:p>
    <w:p w:rsidR="00D216E8" w:rsidRDefault="00D216E8">
      <w:pPr>
        <w:widowControl w:val="0"/>
        <w:spacing w:line="233" w:lineRule="auto"/>
        <w:ind w:firstLine="720"/>
        <w:jc w:val="both"/>
        <w:rPr>
          <w:sz w:val="20"/>
          <w:szCs w:val="20"/>
        </w:rPr>
      </w:pPr>
    </w:p>
    <w:tbl>
      <w:tblPr>
        <w:tblW w:w="5006" w:type="pct"/>
        <w:tblBorders>
          <w:top w:val="single" w:sz="4" w:space="0" w:color="000000"/>
          <w:left w:val="none" w:sz="0" w:space="0" w:color="000000"/>
          <w:bottom w:val="none" w:sz="0" w:space="0" w:color="000000"/>
          <w:right w:val="none" w:sz="0"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682"/>
        <w:gridCol w:w="4852"/>
        <w:gridCol w:w="5400"/>
        <w:gridCol w:w="3824"/>
      </w:tblGrid>
      <w:tr w:rsidR="00D216E8">
        <w:tc>
          <w:tcPr>
            <w:tcW w:w="682" w:type="dxa"/>
          </w:tcPr>
          <w:p w:rsidR="00D216E8" w:rsidRDefault="00226A18">
            <w:pPr>
              <w:widowControl w:val="0"/>
              <w:spacing w:line="230" w:lineRule="auto"/>
              <w:jc w:val="center"/>
              <w:rPr>
                <w:sz w:val="22"/>
                <w:szCs w:val="18"/>
              </w:rPr>
            </w:pPr>
            <w:r>
              <w:rPr>
                <w:sz w:val="22"/>
                <w:szCs w:val="18"/>
              </w:rPr>
              <w:t>№</w:t>
            </w:r>
          </w:p>
          <w:p w:rsidR="00D216E8" w:rsidRDefault="00226A18">
            <w:pPr>
              <w:widowControl w:val="0"/>
              <w:spacing w:line="230" w:lineRule="auto"/>
              <w:jc w:val="center"/>
              <w:rPr>
                <w:sz w:val="22"/>
                <w:szCs w:val="18"/>
              </w:rPr>
            </w:pPr>
            <w:proofErr w:type="spellStart"/>
            <w:r>
              <w:rPr>
                <w:sz w:val="22"/>
                <w:szCs w:val="18"/>
              </w:rPr>
              <w:t>пп</w:t>
            </w:r>
            <w:proofErr w:type="spellEnd"/>
          </w:p>
        </w:tc>
        <w:tc>
          <w:tcPr>
            <w:tcW w:w="4852" w:type="dxa"/>
          </w:tcPr>
          <w:p w:rsidR="00D216E8" w:rsidRDefault="00226A18">
            <w:pPr>
              <w:widowControl w:val="0"/>
              <w:spacing w:line="230" w:lineRule="auto"/>
              <w:jc w:val="center"/>
              <w:rPr>
                <w:sz w:val="22"/>
                <w:szCs w:val="18"/>
              </w:rPr>
            </w:pPr>
            <w:r>
              <w:rPr>
                <w:sz w:val="22"/>
                <w:szCs w:val="18"/>
              </w:rPr>
              <w:t>Задачи структурного элемента </w:t>
            </w:r>
          </w:p>
        </w:tc>
        <w:tc>
          <w:tcPr>
            <w:tcW w:w="5400" w:type="dxa"/>
          </w:tcPr>
          <w:p w:rsidR="00D216E8" w:rsidRDefault="00226A18">
            <w:pPr>
              <w:widowControl w:val="0"/>
              <w:spacing w:line="230" w:lineRule="auto"/>
              <w:jc w:val="center"/>
              <w:rPr>
                <w:sz w:val="22"/>
                <w:szCs w:val="18"/>
              </w:rPr>
            </w:pPr>
            <w:r>
              <w:rPr>
                <w:sz w:val="22"/>
                <w:szCs w:val="18"/>
              </w:rPr>
              <w:t>Краткое описание ожидаемых эффектов от реализации задачи структурного элемента </w:t>
            </w:r>
          </w:p>
        </w:tc>
        <w:tc>
          <w:tcPr>
            <w:tcW w:w="3824" w:type="dxa"/>
          </w:tcPr>
          <w:p w:rsidR="00D216E8" w:rsidRDefault="00226A18">
            <w:pPr>
              <w:widowControl w:val="0"/>
              <w:spacing w:line="230" w:lineRule="auto"/>
              <w:ind w:hanging="321"/>
              <w:jc w:val="center"/>
              <w:rPr>
                <w:sz w:val="22"/>
                <w:szCs w:val="18"/>
              </w:rPr>
            </w:pPr>
            <w:r>
              <w:rPr>
                <w:sz w:val="22"/>
                <w:szCs w:val="18"/>
              </w:rPr>
              <w:t xml:space="preserve">Связь с показателями </w:t>
            </w:r>
          </w:p>
          <w:p w:rsidR="00D216E8" w:rsidRDefault="00226A18">
            <w:pPr>
              <w:widowControl w:val="0"/>
              <w:spacing w:line="230" w:lineRule="auto"/>
              <w:ind w:hanging="321"/>
              <w:jc w:val="center"/>
              <w:rPr>
                <w:sz w:val="22"/>
                <w:szCs w:val="18"/>
              </w:rPr>
            </w:pPr>
            <w:r>
              <w:rPr>
                <w:sz w:val="22"/>
                <w:szCs w:val="18"/>
              </w:rPr>
              <w:t>Государственной программы</w:t>
            </w:r>
          </w:p>
        </w:tc>
      </w:tr>
    </w:tbl>
    <w:p w:rsidR="00D216E8" w:rsidRDefault="00D216E8">
      <w:pPr>
        <w:spacing w:line="230" w:lineRule="auto"/>
        <w:rPr>
          <w:sz w:val="2"/>
          <w:szCs w:val="2"/>
        </w:rPr>
      </w:pPr>
    </w:p>
    <w:tbl>
      <w:tblPr>
        <w:tblW w:w="5006" w:type="pct"/>
        <w:tblBorders>
          <w:top w:val="single" w:sz="4" w:space="0" w:color="000000"/>
          <w:left w:val="none" w:sz="0" w:space="0" w:color="000000"/>
          <w:bottom w:val="single" w:sz="4" w:space="0" w:color="000000"/>
          <w:right w:val="none" w:sz="0"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682"/>
        <w:gridCol w:w="4852"/>
        <w:gridCol w:w="2933"/>
        <w:gridCol w:w="342"/>
        <w:gridCol w:w="2125"/>
        <w:gridCol w:w="3824"/>
      </w:tblGrid>
      <w:tr w:rsidR="00D216E8">
        <w:trPr>
          <w:tblHeader/>
        </w:trPr>
        <w:tc>
          <w:tcPr>
            <w:tcW w:w="682" w:type="dxa"/>
          </w:tcPr>
          <w:p w:rsidR="00D216E8" w:rsidRDefault="00226A18">
            <w:pPr>
              <w:widowControl w:val="0"/>
              <w:spacing w:line="230" w:lineRule="auto"/>
              <w:jc w:val="center"/>
              <w:rPr>
                <w:sz w:val="22"/>
                <w:szCs w:val="18"/>
              </w:rPr>
            </w:pPr>
            <w:r>
              <w:rPr>
                <w:sz w:val="22"/>
                <w:szCs w:val="18"/>
              </w:rPr>
              <w:t>1</w:t>
            </w:r>
          </w:p>
        </w:tc>
        <w:tc>
          <w:tcPr>
            <w:tcW w:w="4852" w:type="dxa"/>
          </w:tcPr>
          <w:p w:rsidR="00D216E8" w:rsidRDefault="00226A18">
            <w:pPr>
              <w:widowControl w:val="0"/>
              <w:spacing w:line="230" w:lineRule="auto"/>
              <w:jc w:val="center"/>
              <w:rPr>
                <w:sz w:val="22"/>
                <w:szCs w:val="18"/>
              </w:rPr>
            </w:pPr>
            <w:r>
              <w:rPr>
                <w:sz w:val="22"/>
                <w:szCs w:val="18"/>
              </w:rPr>
              <w:t>2</w:t>
            </w:r>
          </w:p>
        </w:tc>
        <w:tc>
          <w:tcPr>
            <w:tcW w:w="5400" w:type="dxa"/>
            <w:gridSpan w:val="3"/>
          </w:tcPr>
          <w:p w:rsidR="00D216E8" w:rsidRDefault="00226A18">
            <w:pPr>
              <w:widowControl w:val="0"/>
              <w:spacing w:line="230" w:lineRule="auto"/>
              <w:jc w:val="center"/>
              <w:rPr>
                <w:sz w:val="22"/>
                <w:szCs w:val="18"/>
              </w:rPr>
            </w:pPr>
            <w:r>
              <w:rPr>
                <w:sz w:val="22"/>
                <w:szCs w:val="18"/>
              </w:rPr>
              <w:t>3</w:t>
            </w:r>
          </w:p>
        </w:tc>
        <w:tc>
          <w:tcPr>
            <w:tcW w:w="3824" w:type="dxa"/>
          </w:tcPr>
          <w:p w:rsidR="00D216E8" w:rsidRDefault="00226A18">
            <w:pPr>
              <w:widowControl w:val="0"/>
              <w:spacing w:line="230" w:lineRule="auto"/>
              <w:jc w:val="center"/>
              <w:rPr>
                <w:sz w:val="22"/>
                <w:szCs w:val="18"/>
              </w:rPr>
            </w:pPr>
            <w:r>
              <w:rPr>
                <w:sz w:val="22"/>
                <w:szCs w:val="18"/>
              </w:rPr>
              <w:t>4</w:t>
            </w:r>
          </w:p>
        </w:tc>
      </w:tr>
      <w:tr w:rsidR="00D216E8">
        <w:tc>
          <w:tcPr>
            <w:tcW w:w="682" w:type="dxa"/>
          </w:tcPr>
          <w:p w:rsidR="00D216E8" w:rsidRDefault="00226A18">
            <w:pPr>
              <w:widowControl w:val="0"/>
              <w:spacing w:line="230" w:lineRule="auto"/>
              <w:jc w:val="center"/>
              <w:rPr>
                <w:sz w:val="22"/>
                <w:szCs w:val="18"/>
              </w:rPr>
            </w:pPr>
            <w:r>
              <w:rPr>
                <w:sz w:val="22"/>
                <w:szCs w:val="18"/>
              </w:rPr>
              <w:t>1.</w:t>
            </w:r>
          </w:p>
        </w:tc>
        <w:tc>
          <w:tcPr>
            <w:tcW w:w="14076" w:type="dxa"/>
            <w:gridSpan w:val="5"/>
          </w:tcPr>
          <w:p w:rsidR="00D216E8" w:rsidRDefault="00226A18">
            <w:pPr>
              <w:widowControl w:val="0"/>
              <w:spacing w:line="230" w:lineRule="auto"/>
              <w:rPr>
                <w:b/>
                <w:sz w:val="22"/>
                <w:szCs w:val="18"/>
              </w:rPr>
            </w:pPr>
            <w:r>
              <w:rPr>
                <w:b/>
                <w:sz w:val="22"/>
                <w:szCs w:val="18"/>
              </w:rPr>
              <w:t>Региональный проект «Старшее поколение»</w:t>
            </w:r>
          </w:p>
        </w:tc>
      </w:tr>
      <w:tr w:rsidR="00D216E8">
        <w:tc>
          <w:tcPr>
            <w:tcW w:w="682" w:type="dxa"/>
          </w:tcPr>
          <w:p w:rsidR="00D216E8" w:rsidRDefault="00D216E8">
            <w:pPr>
              <w:widowControl w:val="0"/>
              <w:spacing w:line="230" w:lineRule="auto"/>
              <w:jc w:val="both"/>
              <w:rPr>
                <w:sz w:val="22"/>
                <w:szCs w:val="18"/>
              </w:rPr>
            </w:pPr>
          </w:p>
        </w:tc>
        <w:tc>
          <w:tcPr>
            <w:tcW w:w="8127" w:type="dxa"/>
            <w:gridSpan w:val="3"/>
          </w:tcPr>
          <w:p w:rsidR="00D216E8" w:rsidRDefault="00226A18">
            <w:pPr>
              <w:widowControl w:val="0"/>
              <w:spacing w:line="230"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0" w:lineRule="auto"/>
              <w:jc w:val="center"/>
              <w:rPr>
                <w:sz w:val="22"/>
                <w:szCs w:val="18"/>
              </w:rPr>
            </w:pPr>
            <w:r>
              <w:rPr>
                <w:sz w:val="22"/>
                <w:szCs w:val="18"/>
              </w:rPr>
              <w:t>Срок реализации:    2019–2035 годы</w:t>
            </w:r>
          </w:p>
          <w:p w:rsidR="00D216E8" w:rsidRDefault="00D216E8">
            <w:pPr>
              <w:widowControl w:val="0"/>
              <w:spacing w:line="230" w:lineRule="auto"/>
              <w:jc w:val="center"/>
              <w:rPr>
                <w:sz w:val="22"/>
                <w:szCs w:val="18"/>
              </w:rPr>
            </w:pPr>
          </w:p>
        </w:tc>
      </w:tr>
      <w:tr w:rsidR="00D216E8">
        <w:tc>
          <w:tcPr>
            <w:tcW w:w="682" w:type="dxa"/>
          </w:tcPr>
          <w:p w:rsidR="00D216E8" w:rsidRDefault="00226A18">
            <w:pPr>
              <w:widowControl w:val="0"/>
              <w:spacing w:line="230" w:lineRule="auto"/>
              <w:jc w:val="center"/>
              <w:rPr>
                <w:sz w:val="22"/>
                <w:szCs w:val="18"/>
              </w:rPr>
            </w:pPr>
            <w:r>
              <w:rPr>
                <w:sz w:val="22"/>
                <w:szCs w:val="18"/>
              </w:rPr>
              <w:t>1.1.</w:t>
            </w:r>
          </w:p>
        </w:tc>
        <w:tc>
          <w:tcPr>
            <w:tcW w:w="4852" w:type="dxa"/>
          </w:tcPr>
          <w:p w:rsidR="00D216E8" w:rsidRDefault="00226A18">
            <w:pPr>
              <w:pStyle w:val="ConsPlusNormal"/>
              <w:spacing w:line="230" w:lineRule="auto"/>
              <w:ind w:firstLine="0"/>
              <w:jc w:val="both"/>
              <w:rPr>
                <w:rFonts w:ascii="Times New Roman" w:hAnsi="Times New Roman"/>
                <w:szCs w:val="18"/>
              </w:rPr>
            </w:pPr>
            <w:r>
              <w:rPr>
                <w:rFonts w:ascii="Times New Roman" w:hAnsi="Times New Roman"/>
                <w:szCs w:val="18"/>
              </w:rPr>
              <w:t>Развитие системы организационных мер, направленных на улучшение положения и качества жизни пожилых людей</w:t>
            </w:r>
          </w:p>
          <w:p w:rsidR="00D216E8" w:rsidRDefault="00D216E8">
            <w:pPr>
              <w:pStyle w:val="ConsPlusNormal"/>
              <w:spacing w:line="230" w:lineRule="auto"/>
              <w:ind w:firstLine="0"/>
              <w:jc w:val="both"/>
              <w:rPr>
                <w:rFonts w:ascii="Times New Roman" w:hAnsi="Times New Roman"/>
                <w:szCs w:val="18"/>
              </w:rPr>
            </w:pPr>
          </w:p>
        </w:tc>
        <w:tc>
          <w:tcPr>
            <w:tcW w:w="5400" w:type="dxa"/>
            <w:gridSpan w:val="3"/>
          </w:tcPr>
          <w:p w:rsidR="00D216E8" w:rsidRDefault="00226A18">
            <w:pPr>
              <w:widowControl w:val="0"/>
              <w:spacing w:line="230" w:lineRule="auto"/>
              <w:jc w:val="both"/>
              <w:rPr>
                <w:sz w:val="22"/>
                <w:szCs w:val="18"/>
              </w:rPr>
            </w:pPr>
            <w:r>
              <w:rPr>
                <w:sz w:val="22"/>
                <w:szCs w:val="18"/>
              </w:rPr>
              <w:t>развитие системы услуг по уходу за пожилыми людьми и предоставлению им паллиативной помощи</w:t>
            </w:r>
          </w:p>
        </w:tc>
        <w:tc>
          <w:tcPr>
            <w:tcW w:w="3824" w:type="dxa"/>
          </w:tcPr>
          <w:p w:rsidR="00D216E8" w:rsidRDefault="00226A18">
            <w:pPr>
              <w:spacing w:line="230" w:lineRule="auto"/>
              <w:jc w:val="both"/>
              <w:rPr>
                <w:sz w:val="22"/>
              </w:rPr>
            </w:pPr>
            <w:r>
              <w:rPr>
                <w:sz w:val="22"/>
                <w:szCs w:val="18"/>
              </w:rPr>
              <w:t>доля граждан старше трудоспособного возраста и инвалидов, получивших социальные услуги в организациях социального обслуживания, от общего числа граждан старше трудоспособного возраста и инвалидов</w:t>
            </w:r>
          </w:p>
        </w:tc>
      </w:tr>
      <w:tr w:rsidR="00D216E8">
        <w:tc>
          <w:tcPr>
            <w:tcW w:w="682" w:type="dxa"/>
          </w:tcPr>
          <w:p w:rsidR="00D216E8" w:rsidRDefault="00226A18">
            <w:pPr>
              <w:widowControl w:val="0"/>
              <w:spacing w:line="230" w:lineRule="auto"/>
              <w:jc w:val="center"/>
              <w:rPr>
                <w:sz w:val="22"/>
                <w:szCs w:val="18"/>
              </w:rPr>
            </w:pPr>
            <w:r>
              <w:rPr>
                <w:sz w:val="22"/>
                <w:szCs w:val="18"/>
              </w:rPr>
              <w:t>1.2.</w:t>
            </w:r>
          </w:p>
        </w:tc>
        <w:tc>
          <w:tcPr>
            <w:tcW w:w="4852" w:type="dxa"/>
          </w:tcPr>
          <w:p w:rsidR="00D216E8" w:rsidRDefault="00226A18">
            <w:pPr>
              <w:pStyle w:val="ConsPlusNormal"/>
              <w:spacing w:line="230" w:lineRule="auto"/>
              <w:ind w:firstLine="0"/>
              <w:jc w:val="both"/>
              <w:rPr>
                <w:rFonts w:ascii="Times New Roman" w:hAnsi="Times New Roman"/>
                <w:szCs w:val="18"/>
              </w:rPr>
            </w:pPr>
            <w:r>
              <w:rPr>
                <w:rFonts w:ascii="Times New Roman" w:hAnsi="Times New Roman"/>
                <w:szCs w:val="18"/>
              </w:rPr>
              <w:t>Осуществление мер по развитию организаций социального обслуживания граждан пожилого возраста</w:t>
            </w:r>
          </w:p>
          <w:p w:rsidR="00D216E8" w:rsidRDefault="00D216E8">
            <w:pPr>
              <w:pStyle w:val="ConsPlusNormal"/>
              <w:spacing w:line="230" w:lineRule="auto"/>
              <w:ind w:firstLine="0"/>
              <w:jc w:val="both"/>
              <w:rPr>
                <w:rFonts w:ascii="Times New Roman" w:hAnsi="Times New Roman"/>
                <w:szCs w:val="18"/>
              </w:rPr>
            </w:pPr>
          </w:p>
        </w:tc>
        <w:tc>
          <w:tcPr>
            <w:tcW w:w="5400" w:type="dxa"/>
            <w:gridSpan w:val="3"/>
          </w:tcPr>
          <w:p w:rsidR="00D216E8" w:rsidRDefault="00226A18">
            <w:pPr>
              <w:widowControl w:val="0"/>
              <w:spacing w:line="230" w:lineRule="auto"/>
              <w:jc w:val="both"/>
              <w:rPr>
                <w:sz w:val="22"/>
                <w:szCs w:val="18"/>
              </w:rPr>
            </w:pPr>
            <w:r>
              <w:rPr>
                <w:sz w:val="22"/>
                <w:szCs w:val="18"/>
              </w:rPr>
              <w:t>модернизация материально-технической базы организаций социального обслуживания пожилых граждан и инвалидов</w:t>
            </w:r>
          </w:p>
        </w:tc>
        <w:tc>
          <w:tcPr>
            <w:tcW w:w="3824" w:type="dxa"/>
          </w:tcPr>
          <w:p w:rsidR="00D216E8" w:rsidRDefault="00226A18">
            <w:pPr>
              <w:spacing w:line="230" w:lineRule="auto"/>
              <w:jc w:val="both"/>
              <w:rPr>
                <w:sz w:val="22"/>
              </w:rPr>
            </w:pPr>
            <w:r>
              <w:rPr>
                <w:sz w:val="22"/>
                <w:szCs w:val="18"/>
              </w:rPr>
              <w:t>доля граждан старше трудоспособного возраста и инвалидов, получивших социальные услуги в организациях социального обслуживания, от общего числа граждан старше трудоспособного возраста и инвалидов</w:t>
            </w:r>
          </w:p>
        </w:tc>
      </w:tr>
      <w:tr w:rsidR="00D216E8">
        <w:tc>
          <w:tcPr>
            <w:tcW w:w="682" w:type="dxa"/>
          </w:tcPr>
          <w:p w:rsidR="00D216E8" w:rsidRDefault="00226A18">
            <w:pPr>
              <w:widowControl w:val="0"/>
              <w:spacing w:line="230" w:lineRule="auto"/>
              <w:jc w:val="center"/>
              <w:rPr>
                <w:sz w:val="22"/>
                <w:szCs w:val="18"/>
              </w:rPr>
            </w:pPr>
            <w:r>
              <w:rPr>
                <w:sz w:val="22"/>
                <w:szCs w:val="18"/>
              </w:rPr>
              <w:t>1.3.</w:t>
            </w:r>
          </w:p>
        </w:tc>
        <w:tc>
          <w:tcPr>
            <w:tcW w:w="4852" w:type="dxa"/>
          </w:tcPr>
          <w:p w:rsidR="00D216E8" w:rsidRDefault="00226A18">
            <w:pPr>
              <w:pStyle w:val="ConsPlusNormal"/>
              <w:spacing w:line="230" w:lineRule="auto"/>
              <w:ind w:firstLine="0"/>
              <w:jc w:val="both"/>
              <w:rPr>
                <w:rFonts w:ascii="Times New Roman" w:hAnsi="Times New Roman"/>
                <w:szCs w:val="18"/>
              </w:rPr>
            </w:pPr>
            <w:r>
              <w:rPr>
                <w:rFonts w:ascii="Times New Roman" w:hAnsi="Times New Roman"/>
                <w:szCs w:val="18"/>
              </w:rPr>
              <w:t>Увеличение периода активного долголетия и продолжительности здоровой жизни</w:t>
            </w:r>
          </w:p>
          <w:p w:rsidR="00D216E8" w:rsidRDefault="00D216E8">
            <w:pPr>
              <w:pStyle w:val="ConsPlusNormal"/>
              <w:spacing w:line="230" w:lineRule="auto"/>
              <w:ind w:firstLine="0"/>
              <w:jc w:val="both"/>
              <w:rPr>
                <w:rFonts w:ascii="Times New Roman" w:hAnsi="Times New Roman"/>
                <w:szCs w:val="18"/>
              </w:rPr>
            </w:pPr>
          </w:p>
        </w:tc>
        <w:tc>
          <w:tcPr>
            <w:tcW w:w="5400" w:type="dxa"/>
            <w:gridSpan w:val="3"/>
          </w:tcPr>
          <w:p w:rsidR="00D216E8" w:rsidRDefault="00226A18">
            <w:pPr>
              <w:widowControl w:val="0"/>
              <w:spacing w:line="230" w:lineRule="auto"/>
              <w:jc w:val="both"/>
              <w:rPr>
                <w:sz w:val="22"/>
                <w:szCs w:val="18"/>
              </w:rPr>
            </w:pPr>
            <w:r>
              <w:rPr>
                <w:sz w:val="22"/>
                <w:szCs w:val="18"/>
              </w:rPr>
              <w:t>увеличение охвата граждан старше трудоспособного возраста из групп риска, проживающих в организациях социального обслуживания Чувашской Республики, вакцинацией против пневмококковой инфекции;</w:t>
            </w:r>
          </w:p>
          <w:p w:rsidR="00D216E8" w:rsidRDefault="00226A18">
            <w:pPr>
              <w:widowControl w:val="0"/>
              <w:spacing w:line="230" w:lineRule="auto"/>
              <w:jc w:val="both"/>
              <w:rPr>
                <w:sz w:val="22"/>
                <w:szCs w:val="18"/>
              </w:rPr>
            </w:pPr>
            <w:r>
              <w:rPr>
                <w:sz w:val="22"/>
                <w:szCs w:val="18"/>
              </w:rPr>
              <w:t>увеличение охвата граждан старше трудоспособного возраста профилактическими осмотрами, включая диспансеризацию;</w:t>
            </w:r>
          </w:p>
          <w:p w:rsidR="00D216E8" w:rsidRDefault="00226A18">
            <w:pPr>
              <w:widowControl w:val="0"/>
              <w:spacing w:line="230" w:lineRule="auto"/>
              <w:jc w:val="both"/>
              <w:rPr>
                <w:sz w:val="22"/>
                <w:szCs w:val="18"/>
              </w:rPr>
            </w:pPr>
            <w:r>
              <w:rPr>
                <w:sz w:val="22"/>
                <w:szCs w:val="18"/>
              </w:rPr>
              <w:t>увеличение охвата диспансерным наблюдением лиц старше трудоспособного возраста, у которых выявлены заболевания и патологические состояния;</w:t>
            </w:r>
          </w:p>
          <w:p w:rsidR="00D216E8" w:rsidRDefault="00226A18">
            <w:pPr>
              <w:widowControl w:val="0"/>
              <w:spacing w:line="230" w:lineRule="auto"/>
              <w:jc w:val="both"/>
              <w:rPr>
                <w:sz w:val="22"/>
                <w:szCs w:val="18"/>
              </w:rPr>
            </w:pPr>
            <w:r>
              <w:rPr>
                <w:sz w:val="22"/>
                <w:szCs w:val="18"/>
              </w:rPr>
              <w:t xml:space="preserve">внедрение комплекса мер, направленных на профилактику и раннее выявление когнитивных нарушений у лиц пожилого и старческого возраста, профилактику падений и переломов, а также на профилактику и выявление жестокого обращения с гражданами пожилого и старческого возраста и борьбу с </w:t>
            </w:r>
            <w:proofErr w:type="spellStart"/>
            <w:r>
              <w:rPr>
                <w:sz w:val="22"/>
                <w:szCs w:val="18"/>
              </w:rPr>
              <w:t>эйджизмом</w:t>
            </w:r>
            <w:proofErr w:type="spellEnd"/>
          </w:p>
        </w:tc>
        <w:tc>
          <w:tcPr>
            <w:tcW w:w="3824" w:type="dxa"/>
          </w:tcPr>
          <w:p w:rsidR="00D216E8" w:rsidRDefault="00226A18">
            <w:pPr>
              <w:spacing w:line="230" w:lineRule="auto"/>
              <w:jc w:val="both"/>
              <w:rPr>
                <w:sz w:val="22"/>
              </w:rPr>
            </w:pPr>
            <w:r>
              <w:rPr>
                <w:sz w:val="22"/>
                <w:szCs w:val="18"/>
              </w:rPr>
              <w:t>доля граждан старше трудоспособного возраста и инвалидов, получивших социальные услуги в организациях социального обслуживания, от общего числа граждан старше трудоспособного возраста и инвалидов</w:t>
            </w:r>
          </w:p>
        </w:tc>
      </w:tr>
      <w:tr w:rsidR="00D216E8">
        <w:tc>
          <w:tcPr>
            <w:tcW w:w="682" w:type="dxa"/>
          </w:tcPr>
          <w:p w:rsidR="00D216E8" w:rsidRDefault="00226A18">
            <w:pPr>
              <w:widowControl w:val="0"/>
              <w:spacing w:line="230" w:lineRule="auto"/>
              <w:jc w:val="center"/>
              <w:rPr>
                <w:sz w:val="22"/>
                <w:szCs w:val="18"/>
              </w:rPr>
            </w:pPr>
            <w:r>
              <w:rPr>
                <w:sz w:val="22"/>
                <w:szCs w:val="18"/>
              </w:rPr>
              <w:t>1.4.</w:t>
            </w:r>
          </w:p>
        </w:tc>
        <w:tc>
          <w:tcPr>
            <w:tcW w:w="4852" w:type="dxa"/>
          </w:tcPr>
          <w:p w:rsidR="00D216E8" w:rsidRDefault="00226A18">
            <w:pPr>
              <w:pStyle w:val="ConsPlusNormal"/>
              <w:spacing w:line="230" w:lineRule="auto"/>
              <w:ind w:firstLine="0"/>
              <w:jc w:val="both"/>
              <w:rPr>
                <w:rFonts w:ascii="Times New Roman" w:hAnsi="Times New Roman"/>
                <w:szCs w:val="18"/>
              </w:rPr>
            </w:pPr>
            <w:r>
              <w:rPr>
                <w:rFonts w:ascii="Times New Roman" w:hAnsi="Times New Roman"/>
                <w:szCs w:val="18"/>
              </w:rPr>
              <w:t>Развитие гериатрической службы в Чувашской Республике</w:t>
            </w:r>
          </w:p>
          <w:p w:rsidR="00D216E8" w:rsidRDefault="00D216E8">
            <w:pPr>
              <w:pStyle w:val="ConsPlusNormal"/>
              <w:spacing w:line="230" w:lineRule="auto"/>
              <w:ind w:firstLine="0"/>
              <w:jc w:val="both"/>
              <w:rPr>
                <w:rFonts w:ascii="Times New Roman" w:hAnsi="Times New Roman"/>
                <w:szCs w:val="18"/>
              </w:rPr>
            </w:pPr>
          </w:p>
        </w:tc>
        <w:tc>
          <w:tcPr>
            <w:tcW w:w="5400" w:type="dxa"/>
            <w:gridSpan w:val="3"/>
          </w:tcPr>
          <w:p w:rsidR="00D216E8" w:rsidRDefault="00226A18">
            <w:pPr>
              <w:widowControl w:val="0"/>
              <w:spacing w:line="230" w:lineRule="auto"/>
              <w:jc w:val="both"/>
              <w:rPr>
                <w:sz w:val="22"/>
                <w:szCs w:val="18"/>
              </w:rPr>
            </w:pPr>
            <w:r>
              <w:rPr>
                <w:sz w:val="22"/>
                <w:szCs w:val="18"/>
              </w:rPr>
              <w:t xml:space="preserve">создание регионального гериатрического центра; </w:t>
            </w:r>
          </w:p>
          <w:p w:rsidR="00D216E8" w:rsidRDefault="00226A18">
            <w:pPr>
              <w:widowControl w:val="0"/>
              <w:spacing w:line="230" w:lineRule="auto"/>
              <w:jc w:val="both"/>
              <w:rPr>
                <w:sz w:val="22"/>
                <w:szCs w:val="18"/>
              </w:rPr>
            </w:pPr>
            <w:r>
              <w:rPr>
                <w:sz w:val="22"/>
                <w:szCs w:val="18"/>
              </w:rPr>
              <w:t>организация работы не менее 12 кабинетов врачей-гериатров и 54 геронтологических коек;</w:t>
            </w:r>
          </w:p>
          <w:p w:rsidR="00D216E8" w:rsidRDefault="00226A18">
            <w:pPr>
              <w:widowControl w:val="0"/>
              <w:spacing w:line="230" w:lineRule="auto"/>
              <w:jc w:val="both"/>
              <w:rPr>
                <w:sz w:val="22"/>
                <w:szCs w:val="18"/>
              </w:rPr>
            </w:pPr>
            <w:r>
              <w:rPr>
                <w:sz w:val="22"/>
                <w:szCs w:val="18"/>
              </w:rPr>
              <w:t>достижение уровня госпитализации на геронтологические койки лиц старше 60 лет</w:t>
            </w:r>
          </w:p>
        </w:tc>
        <w:tc>
          <w:tcPr>
            <w:tcW w:w="3824" w:type="dxa"/>
          </w:tcPr>
          <w:p w:rsidR="00D216E8" w:rsidRDefault="00226A18">
            <w:pPr>
              <w:spacing w:line="230" w:lineRule="auto"/>
              <w:jc w:val="both"/>
              <w:rPr>
                <w:sz w:val="22"/>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D216E8">
        <w:tc>
          <w:tcPr>
            <w:tcW w:w="682" w:type="dxa"/>
          </w:tcPr>
          <w:p w:rsidR="00D216E8" w:rsidRDefault="00226A18">
            <w:pPr>
              <w:widowControl w:val="0"/>
              <w:spacing w:line="233" w:lineRule="auto"/>
              <w:jc w:val="center"/>
              <w:rPr>
                <w:sz w:val="22"/>
                <w:szCs w:val="18"/>
              </w:rPr>
            </w:pPr>
            <w:r>
              <w:rPr>
                <w:sz w:val="22"/>
                <w:szCs w:val="18"/>
              </w:rPr>
              <w:t>1.5.</w:t>
            </w:r>
          </w:p>
        </w:tc>
        <w:tc>
          <w:tcPr>
            <w:tcW w:w="4852" w:type="dxa"/>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 xml:space="preserve">Создание системы долговременного ухода за гражданами пожилого возраста и инвалидами как составной части мероприятий, направленных на развитие и поддержание функциональных способностей граждан старшего поколения, </w:t>
            </w:r>
            <w:proofErr w:type="gramStart"/>
            <w:r>
              <w:rPr>
                <w:rFonts w:ascii="Times New Roman" w:hAnsi="Times New Roman"/>
                <w:szCs w:val="18"/>
              </w:rPr>
              <w:t>включающей</w:t>
            </w:r>
            <w:proofErr w:type="gramEnd"/>
            <w:r>
              <w:rPr>
                <w:rFonts w:ascii="Times New Roman" w:hAnsi="Times New Roman"/>
                <w:szCs w:val="18"/>
              </w:rPr>
              <w:t xml:space="preserve"> в том числе медицинскую помощь на дому, в полустационарной и стационарной формах</w:t>
            </w:r>
          </w:p>
        </w:tc>
        <w:tc>
          <w:tcPr>
            <w:tcW w:w="5400" w:type="dxa"/>
            <w:gridSpan w:val="3"/>
          </w:tcPr>
          <w:p w:rsidR="00D216E8" w:rsidRDefault="00226A18">
            <w:pPr>
              <w:widowControl w:val="0"/>
              <w:spacing w:line="233" w:lineRule="auto"/>
              <w:jc w:val="both"/>
              <w:rPr>
                <w:sz w:val="22"/>
                <w:szCs w:val="22"/>
              </w:rPr>
            </w:pPr>
            <w:r>
              <w:rPr>
                <w:sz w:val="22"/>
                <w:szCs w:val="22"/>
                <w:shd w:val="clear" w:color="auto" w:fill="FFFFFF"/>
              </w:rPr>
              <w:t>обеспечение гражданам, нуждающимся в уходе, поддержки их жизнедеятельности для максимально долгого сохранения привычного качества жизни</w:t>
            </w:r>
          </w:p>
        </w:tc>
        <w:tc>
          <w:tcPr>
            <w:tcW w:w="3824" w:type="dxa"/>
          </w:tcPr>
          <w:p w:rsidR="00D216E8" w:rsidRDefault="00226A18">
            <w:pPr>
              <w:widowControl w:val="0"/>
              <w:spacing w:line="233" w:lineRule="auto"/>
              <w:jc w:val="both"/>
              <w:rPr>
                <w:sz w:val="22"/>
                <w:szCs w:val="18"/>
              </w:rPr>
            </w:pPr>
            <w:r>
              <w:rPr>
                <w:sz w:val="22"/>
                <w:szCs w:val="18"/>
              </w:rPr>
              <w:t>доля граждан старше трудоспособного возраста и инвалидов, получивших социальные услуги в организациях социального обслуживания, от общего числа граждан старше трудоспособного возраста и инвалидов</w:t>
            </w:r>
          </w:p>
        </w:tc>
      </w:tr>
      <w:tr w:rsidR="00D216E8">
        <w:tc>
          <w:tcPr>
            <w:tcW w:w="682" w:type="dxa"/>
          </w:tcPr>
          <w:p w:rsidR="00D216E8" w:rsidRDefault="00226A18">
            <w:pPr>
              <w:widowControl w:val="0"/>
              <w:spacing w:line="233" w:lineRule="auto"/>
              <w:jc w:val="center"/>
              <w:rPr>
                <w:sz w:val="22"/>
                <w:szCs w:val="18"/>
              </w:rPr>
            </w:pPr>
            <w:r>
              <w:rPr>
                <w:sz w:val="22"/>
                <w:szCs w:val="18"/>
              </w:rPr>
              <w:t>1.6.</w:t>
            </w:r>
          </w:p>
        </w:tc>
        <w:tc>
          <w:tcPr>
            <w:tcW w:w="4852" w:type="dxa"/>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 xml:space="preserve">Организация мероприятий по профессиональному обучению и дополнительному профессиональному образованию лиц в возрасте от 50 лет и старше, а также лиц </w:t>
            </w:r>
            <w:proofErr w:type="spellStart"/>
            <w:r>
              <w:rPr>
                <w:rFonts w:ascii="Times New Roman" w:hAnsi="Times New Roman"/>
                <w:szCs w:val="18"/>
              </w:rPr>
              <w:t>предпенсионного</w:t>
            </w:r>
            <w:proofErr w:type="spellEnd"/>
            <w:r>
              <w:rPr>
                <w:rFonts w:ascii="Times New Roman" w:hAnsi="Times New Roman"/>
                <w:szCs w:val="18"/>
              </w:rPr>
              <w:t xml:space="preserve"> возраста</w:t>
            </w:r>
          </w:p>
        </w:tc>
        <w:tc>
          <w:tcPr>
            <w:tcW w:w="5400" w:type="dxa"/>
            <w:gridSpan w:val="3"/>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обучение компьютерной грамотности граждан пожилого возраста для облегчения их доступа к государственным информационным ресурсам на базе библиотек, центров социального обслуживания населения, банков</w:t>
            </w:r>
          </w:p>
          <w:p w:rsidR="00D216E8" w:rsidRDefault="00D216E8">
            <w:pPr>
              <w:widowControl w:val="0"/>
              <w:spacing w:line="233" w:lineRule="auto"/>
              <w:jc w:val="both"/>
              <w:rPr>
                <w:sz w:val="22"/>
                <w:szCs w:val="18"/>
              </w:rPr>
            </w:pPr>
          </w:p>
        </w:tc>
        <w:tc>
          <w:tcPr>
            <w:tcW w:w="3824" w:type="dxa"/>
          </w:tcPr>
          <w:p w:rsidR="00D216E8" w:rsidRDefault="00226A18">
            <w:pPr>
              <w:widowControl w:val="0"/>
              <w:spacing w:line="233"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D216E8">
        <w:tc>
          <w:tcPr>
            <w:tcW w:w="682" w:type="dxa"/>
          </w:tcPr>
          <w:p w:rsidR="00D216E8" w:rsidRDefault="00226A18">
            <w:pPr>
              <w:keepNext/>
              <w:widowControl w:val="0"/>
              <w:spacing w:line="233" w:lineRule="auto"/>
              <w:jc w:val="center"/>
              <w:rPr>
                <w:sz w:val="22"/>
                <w:szCs w:val="18"/>
              </w:rPr>
            </w:pPr>
            <w:r>
              <w:rPr>
                <w:sz w:val="22"/>
                <w:szCs w:val="18"/>
              </w:rPr>
              <w:t>2.</w:t>
            </w:r>
          </w:p>
        </w:tc>
        <w:tc>
          <w:tcPr>
            <w:tcW w:w="14076" w:type="dxa"/>
            <w:gridSpan w:val="5"/>
          </w:tcPr>
          <w:p w:rsidR="00D216E8" w:rsidRDefault="00226A18">
            <w:pPr>
              <w:keepNext/>
              <w:widowControl w:val="0"/>
              <w:spacing w:line="233" w:lineRule="auto"/>
              <w:rPr>
                <w:b/>
                <w:sz w:val="22"/>
                <w:szCs w:val="18"/>
              </w:rPr>
            </w:pPr>
            <w:r>
              <w:rPr>
                <w:b/>
                <w:sz w:val="22"/>
                <w:szCs w:val="18"/>
              </w:rPr>
              <w:t>Региональный проект «Медицинские кадры Чувашской Республики»</w:t>
            </w:r>
          </w:p>
        </w:tc>
      </w:tr>
      <w:tr w:rsidR="00D216E8">
        <w:tc>
          <w:tcPr>
            <w:tcW w:w="682" w:type="dxa"/>
          </w:tcPr>
          <w:p w:rsidR="00D216E8" w:rsidRDefault="00D216E8">
            <w:pPr>
              <w:keepNext/>
              <w:widowControl w:val="0"/>
              <w:spacing w:line="233" w:lineRule="auto"/>
              <w:jc w:val="both"/>
              <w:rPr>
                <w:sz w:val="22"/>
                <w:szCs w:val="18"/>
              </w:rPr>
            </w:pPr>
          </w:p>
        </w:tc>
        <w:tc>
          <w:tcPr>
            <w:tcW w:w="7785" w:type="dxa"/>
            <w:gridSpan w:val="2"/>
          </w:tcPr>
          <w:p w:rsidR="00D216E8" w:rsidRDefault="00226A18">
            <w:pPr>
              <w:keepNext/>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здравоохранения Чувашской Республики</w:t>
            </w:r>
          </w:p>
        </w:tc>
        <w:tc>
          <w:tcPr>
            <w:tcW w:w="6291" w:type="dxa"/>
            <w:gridSpan w:val="3"/>
          </w:tcPr>
          <w:p w:rsidR="00D216E8" w:rsidRDefault="00226A18">
            <w:pPr>
              <w:keepNext/>
              <w:widowControl w:val="0"/>
              <w:spacing w:line="233" w:lineRule="auto"/>
              <w:jc w:val="center"/>
              <w:rPr>
                <w:sz w:val="22"/>
                <w:szCs w:val="18"/>
              </w:rPr>
            </w:pPr>
            <w:r>
              <w:rPr>
                <w:sz w:val="22"/>
                <w:szCs w:val="18"/>
              </w:rPr>
              <w:t>Срок реализации: 2019–2035 годы</w:t>
            </w:r>
          </w:p>
        </w:tc>
      </w:tr>
      <w:tr w:rsidR="00D216E8">
        <w:tc>
          <w:tcPr>
            <w:tcW w:w="682" w:type="dxa"/>
          </w:tcPr>
          <w:p w:rsidR="00D216E8" w:rsidRDefault="00226A18">
            <w:pPr>
              <w:widowControl w:val="0"/>
              <w:spacing w:line="233" w:lineRule="auto"/>
              <w:jc w:val="center"/>
              <w:rPr>
                <w:sz w:val="22"/>
                <w:szCs w:val="18"/>
              </w:rPr>
            </w:pPr>
            <w:r>
              <w:rPr>
                <w:sz w:val="22"/>
                <w:szCs w:val="18"/>
              </w:rPr>
              <w:t>2.1.</w:t>
            </w:r>
          </w:p>
        </w:tc>
        <w:tc>
          <w:tcPr>
            <w:tcW w:w="4852" w:type="dxa"/>
          </w:tcPr>
          <w:p w:rsidR="00D216E8" w:rsidRDefault="00226A18">
            <w:pPr>
              <w:spacing w:line="233" w:lineRule="auto"/>
              <w:jc w:val="both"/>
              <w:rPr>
                <w:sz w:val="22"/>
                <w:szCs w:val="18"/>
              </w:rPr>
            </w:pPr>
            <w:r>
              <w:rPr>
                <w:sz w:val="22"/>
                <w:szCs w:val="18"/>
              </w:rPr>
              <w:t xml:space="preserve">Реализация </w:t>
            </w:r>
            <w:proofErr w:type="gramStart"/>
            <w:r>
              <w:rPr>
                <w:sz w:val="22"/>
                <w:szCs w:val="18"/>
              </w:rPr>
              <w:t>системы мер социальной поддержки отдельных категорий граждан</w:t>
            </w:r>
            <w:proofErr w:type="gramEnd"/>
          </w:p>
        </w:tc>
        <w:tc>
          <w:tcPr>
            <w:tcW w:w="5400" w:type="dxa"/>
            <w:gridSpan w:val="3"/>
          </w:tcPr>
          <w:p w:rsidR="00D216E8" w:rsidRDefault="00226A18">
            <w:pPr>
              <w:spacing w:line="233" w:lineRule="auto"/>
              <w:jc w:val="both"/>
              <w:rPr>
                <w:sz w:val="22"/>
                <w:szCs w:val="18"/>
              </w:rPr>
            </w:pPr>
            <w:r>
              <w:rPr>
                <w:sz w:val="22"/>
                <w:szCs w:val="18"/>
              </w:rPr>
              <w:t>повышение уровня социальной защищенности отдельных категорий граждан</w:t>
            </w:r>
          </w:p>
          <w:p w:rsidR="00D216E8" w:rsidRDefault="00D216E8">
            <w:pPr>
              <w:spacing w:line="233" w:lineRule="auto"/>
              <w:jc w:val="both"/>
              <w:rPr>
                <w:sz w:val="22"/>
                <w:szCs w:val="18"/>
              </w:rPr>
            </w:pPr>
          </w:p>
        </w:tc>
        <w:tc>
          <w:tcPr>
            <w:tcW w:w="3824" w:type="dxa"/>
          </w:tcPr>
          <w:p w:rsidR="00D216E8" w:rsidRDefault="00226A18">
            <w:pPr>
              <w:widowControl w:val="0"/>
              <w:spacing w:line="233"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D216E8">
        <w:tc>
          <w:tcPr>
            <w:tcW w:w="682" w:type="dxa"/>
          </w:tcPr>
          <w:p w:rsidR="00D216E8" w:rsidRDefault="00226A18">
            <w:pPr>
              <w:widowControl w:val="0"/>
              <w:spacing w:line="233" w:lineRule="auto"/>
              <w:jc w:val="center"/>
              <w:rPr>
                <w:sz w:val="22"/>
                <w:szCs w:val="18"/>
              </w:rPr>
            </w:pPr>
            <w:r>
              <w:rPr>
                <w:sz w:val="22"/>
                <w:szCs w:val="18"/>
              </w:rPr>
              <w:t>3.</w:t>
            </w:r>
          </w:p>
        </w:tc>
        <w:tc>
          <w:tcPr>
            <w:tcW w:w="14076" w:type="dxa"/>
            <w:gridSpan w:val="5"/>
          </w:tcPr>
          <w:p w:rsidR="00D216E8" w:rsidRDefault="00226A18">
            <w:pPr>
              <w:widowControl w:val="0"/>
              <w:spacing w:line="233" w:lineRule="auto"/>
              <w:rPr>
                <w:b/>
                <w:sz w:val="22"/>
                <w:szCs w:val="18"/>
              </w:rPr>
            </w:pPr>
            <w:r>
              <w:rPr>
                <w:b/>
                <w:sz w:val="22"/>
                <w:szCs w:val="18"/>
              </w:rPr>
              <w:t>Региональный проект «Финансовая поддержка семей при рождении детей»</w:t>
            </w:r>
          </w:p>
        </w:tc>
      </w:tr>
      <w:tr w:rsidR="00D216E8">
        <w:tc>
          <w:tcPr>
            <w:tcW w:w="682" w:type="dxa"/>
          </w:tcPr>
          <w:p w:rsidR="00D216E8" w:rsidRDefault="00D216E8">
            <w:pPr>
              <w:widowControl w:val="0"/>
              <w:spacing w:line="233" w:lineRule="auto"/>
              <w:jc w:val="center"/>
              <w:rPr>
                <w:sz w:val="22"/>
                <w:szCs w:val="18"/>
              </w:rPr>
            </w:pPr>
          </w:p>
        </w:tc>
        <w:tc>
          <w:tcPr>
            <w:tcW w:w="7785" w:type="dxa"/>
            <w:gridSpan w:val="2"/>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6291" w:type="dxa"/>
            <w:gridSpan w:val="3"/>
          </w:tcPr>
          <w:p w:rsidR="00D216E8" w:rsidRDefault="00226A18">
            <w:pPr>
              <w:widowControl w:val="0"/>
              <w:spacing w:line="233" w:lineRule="auto"/>
              <w:jc w:val="center"/>
              <w:rPr>
                <w:sz w:val="22"/>
                <w:szCs w:val="18"/>
              </w:rPr>
            </w:pPr>
            <w:r>
              <w:rPr>
                <w:sz w:val="22"/>
                <w:szCs w:val="18"/>
              </w:rPr>
              <w:t>Срок реализации: 2019–2035 годы</w:t>
            </w:r>
          </w:p>
        </w:tc>
      </w:tr>
      <w:tr w:rsidR="00D216E8">
        <w:tc>
          <w:tcPr>
            <w:tcW w:w="682" w:type="dxa"/>
          </w:tcPr>
          <w:p w:rsidR="00D216E8" w:rsidRDefault="00226A18">
            <w:pPr>
              <w:widowControl w:val="0"/>
              <w:spacing w:line="233" w:lineRule="auto"/>
              <w:jc w:val="center"/>
              <w:rPr>
                <w:sz w:val="22"/>
                <w:szCs w:val="18"/>
              </w:rPr>
            </w:pPr>
            <w:r>
              <w:rPr>
                <w:sz w:val="22"/>
                <w:szCs w:val="18"/>
              </w:rPr>
              <w:t>3.1.</w:t>
            </w:r>
          </w:p>
        </w:tc>
        <w:tc>
          <w:tcPr>
            <w:tcW w:w="4852" w:type="dxa"/>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Обеспечение финансовой поддержки семей при рождении детей</w:t>
            </w:r>
          </w:p>
        </w:tc>
        <w:tc>
          <w:tcPr>
            <w:tcW w:w="5400" w:type="dxa"/>
            <w:gridSpan w:val="3"/>
          </w:tcPr>
          <w:p w:rsidR="00D216E8" w:rsidRDefault="00226A18">
            <w:pPr>
              <w:widowControl w:val="0"/>
              <w:spacing w:line="233" w:lineRule="auto"/>
              <w:jc w:val="both"/>
              <w:rPr>
                <w:sz w:val="22"/>
                <w:szCs w:val="18"/>
              </w:rPr>
            </w:pPr>
            <w:r>
              <w:rPr>
                <w:sz w:val="22"/>
                <w:szCs w:val="18"/>
              </w:rPr>
              <w:t>финансовая поддержка семей при рождении ребенка</w:t>
            </w:r>
          </w:p>
        </w:tc>
        <w:tc>
          <w:tcPr>
            <w:tcW w:w="3824" w:type="dxa"/>
          </w:tcPr>
          <w:p w:rsidR="00D216E8" w:rsidRDefault="00226A18">
            <w:pPr>
              <w:widowControl w:val="0"/>
              <w:spacing w:line="233" w:lineRule="auto"/>
              <w:jc w:val="both"/>
              <w:rPr>
                <w:sz w:val="22"/>
                <w:szCs w:val="18"/>
              </w:rPr>
            </w:pPr>
            <w:r>
              <w:rPr>
                <w:sz w:val="22"/>
                <w:szCs w:val="18"/>
              </w:rPr>
              <w:t>доля населения с доходами ниже величины прожиточного минимума</w:t>
            </w:r>
          </w:p>
        </w:tc>
      </w:tr>
      <w:tr w:rsidR="00D216E8">
        <w:tc>
          <w:tcPr>
            <w:tcW w:w="682" w:type="dxa"/>
          </w:tcPr>
          <w:p w:rsidR="00D216E8" w:rsidRDefault="00226A18">
            <w:pPr>
              <w:widowControl w:val="0"/>
              <w:spacing w:line="233" w:lineRule="auto"/>
              <w:jc w:val="center"/>
              <w:rPr>
                <w:sz w:val="22"/>
                <w:szCs w:val="18"/>
              </w:rPr>
            </w:pPr>
            <w:r>
              <w:rPr>
                <w:sz w:val="22"/>
                <w:szCs w:val="18"/>
              </w:rPr>
              <w:t>4.</w:t>
            </w:r>
          </w:p>
        </w:tc>
        <w:tc>
          <w:tcPr>
            <w:tcW w:w="14076" w:type="dxa"/>
            <w:gridSpan w:val="5"/>
          </w:tcPr>
          <w:p w:rsidR="00D216E8" w:rsidRDefault="00226A18">
            <w:pPr>
              <w:widowControl w:val="0"/>
              <w:spacing w:line="233" w:lineRule="auto"/>
              <w:rPr>
                <w:b/>
                <w:sz w:val="22"/>
                <w:szCs w:val="18"/>
              </w:rPr>
            </w:pPr>
            <w:r>
              <w:rPr>
                <w:b/>
                <w:sz w:val="22"/>
                <w:szCs w:val="18"/>
              </w:rPr>
              <w:t>Комплекс процессных мероприятий «Предоставление мер социальной поддержки отдельным категориям граждан»</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rPr>
            </w:pPr>
            <w:r>
              <w:rPr>
                <w:sz w:val="22"/>
                <w:szCs w:val="18"/>
              </w:rPr>
              <w:t>Срок реализации: 2019–2035 годы</w:t>
            </w:r>
          </w:p>
        </w:tc>
      </w:tr>
      <w:tr w:rsidR="00D216E8">
        <w:tc>
          <w:tcPr>
            <w:tcW w:w="682" w:type="dxa"/>
          </w:tcPr>
          <w:p w:rsidR="00D216E8" w:rsidRDefault="00226A18">
            <w:pPr>
              <w:widowControl w:val="0"/>
              <w:spacing w:line="233" w:lineRule="auto"/>
              <w:jc w:val="center"/>
              <w:rPr>
                <w:sz w:val="22"/>
                <w:szCs w:val="18"/>
              </w:rPr>
            </w:pPr>
            <w:r>
              <w:rPr>
                <w:sz w:val="22"/>
                <w:szCs w:val="18"/>
              </w:rPr>
              <w:t>4.1.</w:t>
            </w:r>
          </w:p>
        </w:tc>
        <w:tc>
          <w:tcPr>
            <w:tcW w:w="4852" w:type="dxa"/>
          </w:tcPr>
          <w:p w:rsidR="00D216E8" w:rsidRDefault="00226A18">
            <w:pPr>
              <w:spacing w:line="233" w:lineRule="auto"/>
              <w:jc w:val="both"/>
              <w:rPr>
                <w:sz w:val="22"/>
                <w:szCs w:val="18"/>
              </w:rPr>
            </w:pPr>
            <w:r>
              <w:rPr>
                <w:sz w:val="22"/>
                <w:szCs w:val="18"/>
              </w:rPr>
              <w:t xml:space="preserve">Реализация </w:t>
            </w:r>
            <w:proofErr w:type="gramStart"/>
            <w:r>
              <w:rPr>
                <w:sz w:val="22"/>
                <w:szCs w:val="18"/>
              </w:rPr>
              <w:t>системы мер социальной поддержки отдельных категорий граждан</w:t>
            </w:r>
            <w:proofErr w:type="gramEnd"/>
          </w:p>
        </w:tc>
        <w:tc>
          <w:tcPr>
            <w:tcW w:w="5400" w:type="dxa"/>
            <w:gridSpan w:val="3"/>
          </w:tcPr>
          <w:p w:rsidR="00D216E8" w:rsidRDefault="00226A18">
            <w:pPr>
              <w:spacing w:line="233" w:lineRule="auto"/>
              <w:jc w:val="both"/>
              <w:rPr>
                <w:sz w:val="22"/>
                <w:szCs w:val="18"/>
              </w:rPr>
            </w:pPr>
            <w:r>
              <w:rPr>
                <w:sz w:val="22"/>
                <w:szCs w:val="18"/>
              </w:rPr>
              <w:t>повышение уровня социальной защищенности отдельных категорий граждан</w:t>
            </w:r>
          </w:p>
        </w:tc>
        <w:tc>
          <w:tcPr>
            <w:tcW w:w="3824" w:type="dxa"/>
          </w:tcPr>
          <w:p w:rsidR="00D216E8" w:rsidRDefault="00226A18">
            <w:pPr>
              <w:widowControl w:val="0"/>
              <w:spacing w:line="233" w:lineRule="auto"/>
              <w:jc w:val="both"/>
              <w:rPr>
                <w:sz w:val="22"/>
                <w:szCs w:val="18"/>
              </w:rPr>
            </w:pPr>
            <w:r>
              <w:rPr>
                <w:sz w:val="22"/>
                <w:szCs w:val="18"/>
              </w:rPr>
              <w:t>доля населения с доходами ниже величины прожиточного минимума</w:t>
            </w:r>
          </w:p>
        </w:tc>
      </w:tr>
      <w:tr w:rsidR="00D216E8">
        <w:tc>
          <w:tcPr>
            <w:tcW w:w="682" w:type="dxa"/>
          </w:tcPr>
          <w:p w:rsidR="00D216E8" w:rsidRDefault="00226A18">
            <w:pPr>
              <w:widowControl w:val="0"/>
              <w:spacing w:line="233" w:lineRule="auto"/>
              <w:jc w:val="center"/>
              <w:rPr>
                <w:sz w:val="22"/>
                <w:szCs w:val="18"/>
              </w:rPr>
            </w:pPr>
            <w:r>
              <w:rPr>
                <w:sz w:val="22"/>
                <w:szCs w:val="18"/>
              </w:rPr>
              <w:t>5.</w:t>
            </w:r>
          </w:p>
        </w:tc>
        <w:tc>
          <w:tcPr>
            <w:tcW w:w="14076" w:type="dxa"/>
            <w:gridSpan w:val="5"/>
          </w:tcPr>
          <w:p w:rsidR="00D216E8" w:rsidRDefault="00226A18">
            <w:pPr>
              <w:spacing w:line="233" w:lineRule="auto"/>
              <w:jc w:val="both"/>
              <w:rPr>
                <w:b/>
                <w:sz w:val="22"/>
                <w:szCs w:val="18"/>
              </w:rPr>
            </w:pPr>
            <w:r>
              <w:rPr>
                <w:b/>
                <w:sz w:val="22"/>
                <w:szCs w:val="18"/>
              </w:rPr>
              <w:t>Комплекс процессных мероприятий «Модернизация и развитие сектора предоставления государственных услуг, государственного социального заказа и иных мер поддержки населению»</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widowControl w:val="0"/>
              <w:spacing w:line="233" w:lineRule="auto"/>
              <w:jc w:val="center"/>
              <w:rPr>
                <w:sz w:val="22"/>
                <w:szCs w:val="18"/>
              </w:rPr>
            </w:pPr>
            <w:r>
              <w:rPr>
                <w:sz w:val="22"/>
                <w:szCs w:val="18"/>
              </w:rPr>
              <w:t>5.1.</w:t>
            </w:r>
          </w:p>
        </w:tc>
        <w:tc>
          <w:tcPr>
            <w:tcW w:w="4852" w:type="dxa"/>
          </w:tcPr>
          <w:p w:rsidR="00D216E8" w:rsidRDefault="00226A18">
            <w:pPr>
              <w:spacing w:line="233" w:lineRule="auto"/>
              <w:jc w:val="both"/>
              <w:rPr>
                <w:sz w:val="22"/>
                <w:szCs w:val="18"/>
              </w:rPr>
            </w:pPr>
            <w:r>
              <w:rPr>
                <w:sz w:val="22"/>
                <w:szCs w:val="18"/>
              </w:rPr>
              <w:t>Реализация системы социального обслуживания отдельных категорий граждан</w:t>
            </w:r>
          </w:p>
          <w:p w:rsidR="00D216E8" w:rsidRDefault="00D216E8">
            <w:pPr>
              <w:spacing w:line="233" w:lineRule="auto"/>
              <w:jc w:val="both"/>
              <w:rPr>
                <w:sz w:val="22"/>
                <w:szCs w:val="18"/>
              </w:rPr>
            </w:pPr>
          </w:p>
        </w:tc>
        <w:tc>
          <w:tcPr>
            <w:tcW w:w="5400" w:type="dxa"/>
            <w:gridSpan w:val="3"/>
          </w:tcPr>
          <w:p w:rsidR="00D216E8" w:rsidRDefault="00226A18">
            <w:pPr>
              <w:spacing w:line="233" w:lineRule="auto"/>
              <w:jc w:val="both"/>
              <w:rPr>
                <w:sz w:val="22"/>
                <w:szCs w:val="18"/>
              </w:rPr>
            </w:pPr>
            <w:r>
              <w:rPr>
                <w:sz w:val="22"/>
                <w:szCs w:val="18"/>
              </w:rPr>
              <w:t>удовлетворение потребности граждан пожилого возраста и инвалидов в постоянном постороннем уходе;</w:t>
            </w:r>
          </w:p>
          <w:p w:rsidR="00D216E8" w:rsidRDefault="00226A18">
            <w:pPr>
              <w:spacing w:line="233" w:lineRule="auto"/>
              <w:jc w:val="both"/>
              <w:rPr>
                <w:sz w:val="22"/>
                <w:szCs w:val="18"/>
              </w:rPr>
            </w:pPr>
            <w:r>
              <w:rPr>
                <w:sz w:val="22"/>
                <w:szCs w:val="18"/>
              </w:rPr>
              <w:t>повышение престижа профессии социального работника</w:t>
            </w:r>
          </w:p>
        </w:tc>
        <w:tc>
          <w:tcPr>
            <w:tcW w:w="3824" w:type="dxa"/>
          </w:tcPr>
          <w:p w:rsidR="00D216E8" w:rsidRDefault="00226A18">
            <w:pPr>
              <w:spacing w:line="233"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D216E8">
        <w:tc>
          <w:tcPr>
            <w:tcW w:w="682" w:type="dxa"/>
          </w:tcPr>
          <w:p w:rsidR="00D216E8" w:rsidRDefault="00226A18">
            <w:pPr>
              <w:keepNext/>
              <w:widowControl w:val="0"/>
              <w:spacing w:line="233" w:lineRule="auto"/>
              <w:jc w:val="center"/>
              <w:rPr>
                <w:sz w:val="22"/>
                <w:szCs w:val="18"/>
              </w:rPr>
            </w:pPr>
            <w:r>
              <w:rPr>
                <w:sz w:val="22"/>
                <w:szCs w:val="18"/>
              </w:rPr>
              <w:t>6.</w:t>
            </w:r>
          </w:p>
        </w:tc>
        <w:tc>
          <w:tcPr>
            <w:tcW w:w="14076" w:type="dxa"/>
            <w:gridSpan w:val="5"/>
          </w:tcPr>
          <w:p w:rsidR="00D216E8" w:rsidRDefault="00226A18">
            <w:pPr>
              <w:keepNext/>
              <w:spacing w:line="233" w:lineRule="auto"/>
              <w:jc w:val="both"/>
              <w:rPr>
                <w:b/>
                <w:sz w:val="22"/>
                <w:szCs w:val="18"/>
              </w:rPr>
            </w:pPr>
            <w:r>
              <w:rPr>
                <w:b/>
                <w:sz w:val="22"/>
                <w:szCs w:val="18"/>
              </w:rPr>
              <w:t>Комплекс процессных мероприятий «Обеспечение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widowControl w:val="0"/>
              <w:spacing w:line="233" w:lineRule="auto"/>
              <w:jc w:val="center"/>
              <w:rPr>
                <w:sz w:val="22"/>
                <w:szCs w:val="18"/>
              </w:rPr>
            </w:pPr>
            <w:r>
              <w:rPr>
                <w:sz w:val="22"/>
                <w:szCs w:val="18"/>
              </w:rPr>
              <w:t>6.1.</w:t>
            </w:r>
          </w:p>
        </w:tc>
        <w:tc>
          <w:tcPr>
            <w:tcW w:w="4852" w:type="dxa"/>
          </w:tcPr>
          <w:p w:rsidR="00D216E8" w:rsidRDefault="00226A18">
            <w:pPr>
              <w:spacing w:line="233" w:lineRule="auto"/>
              <w:jc w:val="both"/>
              <w:rPr>
                <w:sz w:val="22"/>
                <w:szCs w:val="18"/>
              </w:rPr>
            </w:pPr>
            <w:r>
              <w:rPr>
                <w:sz w:val="22"/>
                <w:szCs w:val="18"/>
              </w:rPr>
              <w:t>Развитие сети организаций различных организационно-правовых форм и форм собственности, осуществляющих социальное обслуживание граждан</w:t>
            </w:r>
          </w:p>
          <w:p w:rsidR="00D216E8" w:rsidRDefault="00D216E8">
            <w:pPr>
              <w:spacing w:line="233" w:lineRule="auto"/>
              <w:jc w:val="both"/>
              <w:rPr>
                <w:sz w:val="22"/>
                <w:szCs w:val="18"/>
              </w:rPr>
            </w:pPr>
          </w:p>
        </w:tc>
        <w:tc>
          <w:tcPr>
            <w:tcW w:w="5400" w:type="dxa"/>
            <w:gridSpan w:val="3"/>
          </w:tcPr>
          <w:p w:rsidR="00D216E8" w:rsidRDefault="00226A18">
            <w:pPr>
              <w:spacing w:line="233" w:lineRule="auto"/>
              <w:jc w:val="both"/>
              <w:rPr>
                <w:sz w:val="22"/>
                <w:szCs w:val="18"/>
              </w:rPr>
            </w:pPr>
            <w:r>
              <w:rPr>
                <w:sz w:val="22"/>
                <w:szCs w:val="18"/>
              </w:rPr>
              <w:t xml:space="preserve">формирование </w:t>
            </w:r>
            <w:proofErr w:type="spellStart"/>
            <w:r>
              <w:rPr>
                <w:sz w:val="22"/>
                <w:szCs w:val="18"/>
              </w:rPr>
              <w:t>демонополизированного</w:t>
            </w:r>
            <w:proofErr w:type="spellEnd"/>
            <w:r>
              <w:rPr>
                <w:sz w:val="22"/>
                <w:szCs w:val="18"/>
              </w:rPr>
              <w:t xml:space="preserve"> рынка услуг в сфере социального обслуживания граждан</w:t>
            </w:r>
          </w:p>
          <w:p w:rsidR="00D216E8" w:rsidRDefault="00D216E8">
            <w:pPr>
              <w:spacing w:line="233" w:lineRule="auto"/>
              <w:jc w:val="both"/>
              <w:rPr>
                <w:sz w:val="22"/>
                <w:szCs w:val="18"/>
              </w:rPr>
            </w:pPr>
          </w:p>
        </w:tc>
        <w:tc>
          <w:tcPr>
            <w:tcW w:w="3824" w:type="dxa"/>
          </w:tcPr>
          <w:p w:rsidR="00D216E8" w:rsidRDefault="00226A18">
            <w:pPr>
              <w:spacing w:line="233"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D216E8">
        <w:tc>
          <w:tcPr>
            <w:tcW w:w="682" w:type="dxa"/>
          </w:tcPr>
          <w:p w:rsidR="00D216E8" w:rsidRDefault="00226A18">
            <w:pPr>
              <w:widowControl w:val="0"/>
              <w:spacing w:line="233" w:lineRule="auto"/>
              <w:jc w:val="center"/>
              <w:rPr>
                <w:sz w:val="22"/>
                <w:szCs w:val="18"/>
              </w:rPr>
            </w:pPr>
            <w:r>
              <w:rPr>
                <w:sz w:val="22"/>
                <w:szCs w:val="18"/>
              </w:rPr>
              <w:t>7.</w:t>
            </w:r>
          </w:p>
        </w:tc>
        <w:tc>
          <w:tcPr>
            <w:tcW w:w="14076" w:type="dxa"/>
            <w:gridSpan w:val="5"/>
          </w:tcPr>
          <w:p w:rsidR="00D216E8" w:rsidRDefault="00226A18">
            <w:pPr>
              <w:spacing w:line="233" w:lineRule="auto"/>
              <w:jc w:val="both"/>
              <w:rPr>
                <w:b/>
                <w:sz w:val="22"/>
                <w:szCs w:val="18"/>
              </w:rPr>
            </w:pPr>
            <w:r>
              <w:rPr>
                <w:b/>
                <w:sz w:val="22"/>
                <w:szCs w:val="18"/>
              </w:rPr>
              <w:t>Комплекс процессных мероприятий «Создание благоприятных условий жизнедеятельности ветеранам, гражданам пожилого возраста, инвалидам»</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widowControl w:val="0"/>
              <w:spacing w:line="233" w:lineRule="auto"/>
              <w:jc w:val="center"/>
              <w:rPr>
                <w:sz w:val="22"/>
                <w:szCs w:val="18"/>
              </w:rPr>
            </w:pPr>
            <w:r>
              <w:rPr>
                <w:sz w:val="22"/>
                <w:szCs w:val="18"/>
              </w:rPr>
              <w:t>7.1.</w:t>
            </w:r>
          </w:p>
        </w:tc>
        <w:tc>
          <w:tcPr>
            <w:tcW w:w="4852" w:type="dxa"/>
          </w:tcPr>
          <w:p w:rsidR="00D216E8" w:rsidRDefault="00226A18">
            <w:pPr>
              <w:spacing w:line="233" w:lineRule="auto"/>
              <w:jc w:val="both"/>
              <w:rPr>
                <w:sz w:val="22"/>
                <w:szCs w:val="18"/>
              </w:rPr>
            </w:pPr>
            <w:r>
              <w:rPr>
                <w:sz w:val="22"/>
                <w:szCs w:val="18"/>
              </w:rPr>
              <w:t xml:space="preserve">Реализация </w:t>
            </w:r>
            <w:proofErr w:type="gramStart"/>
            <w:r>
              <w:rPr>
                <w:sz w:val="22"/>
                <w:szCs w:val="18"/>
              </w:rPr>
              <w:t>системы мер социальной поддержки отдельных категорий граждан</w:t>
            </w:r>
            <w:proofErr w:type="gramEnd"/>
          </w:p>
          <w:p w:rsidR="00D216E8" w:rsidRDefault="00D216E8">
            <w:pPr>
              <w:spacing w:line="233" w:lineRule="auto"/>
              <w:jc w:val="both"/>
              <w:rPr>
                <w:sz w:val="22"/>
                <w:szCs w:val="18"/>
              </w:rPr>
            </w:pPr>
          </w:p>
        </w:tc>
        <w:tc>
          <w:tcPr>
            <w:tcW w:w="5400" w:type="dxa"/>
            <w:gridSpan w:val="3"/>
          </w:tcPr>
          <w:p w:rsidR="00D216E8" w:rsidRDefault="00226A18">
            <w:pPr>
              <w:spacing w:line="233" w:lineRule="auto"/>
              <w:jc w:val="both"/>
              <w:rPr>
                <w:sz w:val="22"/>
                <w:szCs w:val="18"/>
              </w:rPr>
            </w:pPr>
            <w:r>
              <w:rPr>
                <w:sz w:val="22"/>
                <w:szCs w:val="18"/>
              </w:rPr>
              <w:t>повышение уровня социальной защищенности отдельных категорий граждан</w:t>
            </w:r>
          </w:p>
          <w:p w:rsidR="00D216E8" w:rsidRDefault="00D216E8">
            <w:pPr>
              <w:spacing w:line="233" w:lineRule="auto"/>
              <w:jc w:val="both"/>
              <w:rPr>
                <w:sz w:val="22"/>
                <w:szCs w:val="18"/>
              </w:rPr>
            </w:pPr>
          </w:p>
        </w:tc>
        <w:tc>
          <w:tcPr>
            <w:tcW w:w="3824" w:type="dxa"/>
          </w:tcPr>
          <w:p w:rsidR="00D216E8" w:rsidRDefault="00226A18">
            <w:pPr>
              <w:widowControl w:val="0"/>
              <w:spacing w:line="233" w:lineRule="auto"/>
              <w:jc w:val="both"/>
              <w:rPr>
                <w:sz w:val="22"/>
                <w:szCs w:val="18"/>
              </w:rPr>
            </w:pPr>
            <w:r>
              <w:rPr>
                <w:sz w:val="22"/>
                <w:szCs w:val="18"/>
              </w:rPr>
              <w:t>доля населения с доходами ниже величины прожиточного минимума</w:t>
            </w:r>
          </w:p>
        </w:tc>
      </w:tr>
      <w:tr w:rsidR="00D216E8">
        <w:tc>
          <w:tcPr>
            <w:tcW w:w="682" w:type="dxa"/>
          </w:tcPr>
          <w:p w:rsidR="00D216E8" w:rsidRDefault="00226A18">
            <w:pPr>
              <w:widowControl w:val="0"/>
              <w:spacing w:line="233" w:lineRule="auto"/>
              <w:jc w:val="center"/>
              <w:rPr>
                <w:sz w:val="22"/>
                <w:szCs w:val="18"/>
              </w:rPr>
            </w:pPr>
            <w:r>
              <w:rPr>
                <w:sz w:val="22"/>
                <w:szCs w:val="18"/>
              </w:rPr>
              <w:t>8.</w:t>
            </w:r>
          </w:p>
        </w:tc>
        <w:tc>
          <w:tcPr>
            <w:tcW w:w="14076" w:type="dxa"/>
            <w:gridSpan w:val="5"/>
          </w:tcPr>
          <w:p w:rsidR="00D216E8" w:rsidRDefault="00226A18">
            <w:pPr>
              <w:spacing w:line="233" w:lineRule="auto"/>
              <w:jc w:val="both"/>
              <w:rPr>
                <w:b/>
                <w:sz w:val="22"/>
                <w:szCs w:val="18"/>
              </w:rPr>
            </w:pPr>
            <w:r>
              <w:rPr>
                <w:b/>
                <w:sz w:val="22"/>
                <w:szCs w:val="18"/>
              </w:rPr>
              <w:t>Комплекс процессных мероприятий «Организация предоставления денежных выплат и пособий гражданам, имеющим детей»</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keepNext/>
              <w:widowControl w:val="0"/>
              <w:spacing w:line="233" w:lineRule="auto"/>
              <w:jc w:val="center"/>
              <w:rPr>
                <w:sz w:val="22"/>
                <w:szCs w:val="18"/>
              </w:rPr>
            </w:pPr>
            <w:r>
              <w:rPr>
                <w:sz w:val="22"/>
                <w:szCs w:val="18"/>
              </w:rPr>
              <w:t>8.1.</w:t>
            </w:r>
          </w:p>
        </w:tc>
        <w:tc>
          <w:tcPr>
            <w:tcW w:w="4852" w:type="dxa"/>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rPr>
              <w:t>Обеспечение своевременного и качественного выполнения полномочий по социальной поддержке семей с детьми с учетом адресности социальных выплат</w:t>
            </w:r>
          </w:p>
        </w:tc>
        <w:tc>
          <w:tcPr>
            <w:tcW w:w="5400" w:type="dxa"/>
            <w:gridSpan w:val="3"/>
          </w:tcPr>
          <w:p w:rsidR="00D216E8" w:rsidRDefault="00226A18">
            <w:pPr>
              <w:widowControl w:val="0"/>
              <w:spacing w:line="233" w:lineRule="auto"/>
              <w:ind w:firstLine="48"/>
              <w:jc w:val="both"/>
              <w:rPr>
                <w:sz w:val="22"/>
                <w:szCs w:val="18"/>
              </w:rPr>
            </w:pPr>
            <w:r>
              <w:rPr>
                <w:sz w:val="22"/>
                <w:szCs w:val="18"/>
              </w:rPr>
              <w:t>обеспечение выполнения обязательств государства по социальной поддержке семьи и детей</w:t>
            </w:r>
          </w:p>
        </w:tc>
        <w:tc>
          <w:tcPr>
            <w:tcW w:w="3824" w:type="dxa"/>
          </w:tcPr>
          <w:p w:rsidR="00D216E8" w:rsidRDefault="00226A18">
            <w:pPr>
              <w:spacing w:line="233" w:lineRule="auto"/>
              <w:jc w:val="both"/>
              <w:rPr>
                <w:sz w:val="22"/>
              </w:rPr>
            </w:pPr>
            <w:r>
              <w:rPr>
                <w:sz w:val="22"/>
                <w:szCs w:val="18"/>
              </w:rPr>
              <w:t>доля населения с доходами ниже величины прожиточного минимума</w:t>
            </w:r>
          </w:p>
        </w:tc>
      </w:tr>
      <w:tr w:rsidR="00D216E8">
        <w:tc>
          <w:tcPr>
            <w:tcW w:w="682" w:type="dxa"/>
          </w:tcPr>
          <w:p w:rsidR="00D216E8" w:rsidRDefault="00226A18">
            <w:pPr>
              <w:widowControl w:val="0"/>
              <w:spacing w:line="233" w:lineRule="auto"/>
              <w:jc w:val="center"/>
              <w:rPr>
                <w:sz w:val="22"/>
                <w:szCs w:val="18"/>
              </w:rPr>
            </w:pPr>
            <w:r>
              <w:rPr>
                <w:sz w:val="22"/>
                <w:szCs w:val="18"/>
              </w:rPr>
              <w:t>9.</w:t>
            </w:r>
          </w:p>
        </w:tc>
        <w:tc>
          <w:tcPr>
            <w:tcW w:w="14076" w:type="dxa"/>
            <w:gridSpan w:val="5"/>
          </w:tcPr>
          <w:p w:rsidR="00D216E8" w:rsidRDefault="00226A18">
            <w:pPr>
              <w:spacing w:line="233" w:lineRule="auto"/>
              <w:jc w:val="both"/>
              <w:rPr>
                <w:b/>
                <w:sz w:val="22"/>
                <w:szCs w:val="18"/>
              </w:rPr>
            </w:pPr>
            <w:r>
              <w:rPr>
                <w:b/>
                <w:sz w:val="22"/>
                <w:szCs w:val="18"/>
              </w:rPr>
              <w:t>Комплекс процессных мероприятий «Реализация мероприятий по проведению оздоровительной кампании детей, в том числе детей, находящихся в трудной жизненной ситуации»</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pStyle w:val="ConsPlusNormal"/>
              <w:spacing w:line="233" w:lineRule="auto"/>
              <w:ind w:firstLine="48"/>
              <w:jc w:val="center"/>
              <w:rPr>
                <w:rFonts w:ascii="Times New Roman" w:hAnsi="Times New Roman"/>
                <w:szCs w:val="18"/>
              </w:rPr>
            </w:pPr>
            <w:r>
              <w:rPr>
                <w:rFonts w:ascii="Times New Roman" w:hAnsi="Times New Roman"/>
                <w:szCs w:val="18"/>
              </w:rPr>
              <w:t>9.1.</w:t>
            </w:r>
          </w:p>
        </w:tc>
        <w:tc>
          <w:tcPr>
            <w:tcW w:w="4852" w:type="dxa"/>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szCs w:val="18"/>
              </w:rPr>
              <w:t>Организация отдыха детей, находящихся в трудной жизненной ситуации, и их оздоровления</w:t>
            </w:r>
          </w:p>
        </w:tc>
        <w:tc>
          <w:tcPr>
            <w:tcW w:w="5400" w:type="dxa"/>
            <w:gridSpan w:val="3"/>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szCs w:val="18"/>
              </w:rPr>
              <w:t>увеличение количества детей, находящихся в трудной жизненной ситуации, охваченных отдыхом и оздоровлением</w:t>
            </w:r>
          </w:p>
          <w:p w:rsidR="00D216E8" w:rsidRDefault="00D216E8">
            <w:pPr>
              <w:pStyle w:val="ConsPlusNormal"/>
              <w:spacing w:line="233" w:lineRule="auto"/>
              <w:ind w:firstLine="48"/>
              <w:jc w:val="both"/>
              <w:rPr>
                <w:rFonts w:ascii="Times New Roman" w:hAnsi="Times New Roman"/>
                <w:szCs w:val="18"/>
              </w:rPr>
            </w:pPr>
          </w:p>
        </w:tc>
        <w:tc>
          <w:tcPr>
            <w:tcW w:w="3824" w:type="dxa"/>
          </w:tcPr>
          <w:p w:rsidR="00D216E8" w:rsidRDefault="00226A18">
            <w:pPr>
              <w:spacing w:line="233" w:lineRule="auto"/>
              <w:jc w:val="both"/>
              <w:rPr>
                <w:sz w:val="22"/>
              </w:rPr>
            </w:pPr>
            <w:r>
              <w:rPr>
                <w:sz w:val="22"/>
                <w:szCs w:val="18"/>
              </w:rPr>
              <w:t>удельный вес безнадзорных и беспризорных несовершеннолетних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tc>
      </w:tr>
      <w:tr w:rsidR="00D216E8">
        <w:tc>
          <w:tcPr>
            <w:tcW w:w="682" w:type="dxa"/>
          </w:tcPr>
          <w:p w:rsidR="00D216E8" w:rsidRDefault="00226A18">
            <w:pPr>
              <w:widowControl w:val="0"/>
              <w:spacing w:line="233" w:lineRule="auto"/>
              <w:jc w:val="center"/>
              <w:rPr>
                <w:sz w:val="22"/>
                <w:szCs w:val="18"/>
              </w:rPr>
            </w:pPr>
            <w:r>
              <w:rPr>
                <w:sz w:val="22"/>
                <w:szCs w:val="18"/>
              </w:rPr>
              <w:t>10.</w:t>
            </w:r>
          </w:p>
        </w:tc>
        <w:tc>
          <w:tcPr>
            <w:tcW w:w="14076" w:type="dxa"/>
            <w:gridSpan w:val="5"/>
          </w:tcPr>
          <w:p w:rsidR="00D216E8" w:rsidRDefault="00226A18">
            <w:pPr>
              <w:spacing w:line="233" w:lineRule="auto"/>
              <w:rPr>
                <w:b/>
                <w:sz w:val="22"/>
                <w:szCs w:val="18"/>
              </w:rPr>
            </w:pPr>
            <w:r>
              <w:rPr>
                <w:b/>
                <w:sz w:val="22"/>
                <w:szCs w:val="18"/>
              </w:rPr>
              <w:t>Комплекс процессных мероприятий «Совершенствование социального обслуживания семьи и детей»</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widowControl w:val="0"/>
              <w:spacing w:line="233" w:lineRule="auto"/>
              <w:jc w:val="center"/>
              <w:rPr>
                <w:sz w:val="22"/>
                <w:szCs w:val="18"/>
              </w:rPr>
            </w:pPr>
            <w:r>
              <w:rPr>
                <w:sz w:val="22"/>
                <w:szCs w:val="18"/>
              </w:rPr>
              <w:t>10.1.</w:t>
            </w:r>
          </w:p>
        </w:tc>
        <w:tc>
          <w:tcPr>
            <w:tcW w:w="4852" w:type="dxa"/>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szCs w:val="18"/>
              </w:rPr>
              <w:t>Обеспечение доступности и качества услуг, оказываемых организациями социального обслуживания, семьям с детьми</w:t>
            </w:r>
          </w:p>
          <w:p w:rsidR="00D216E8" w:rsidRDefault="00D216E8">
            <w:pPr>
              <w:widowControl w:val="0"/>
              <w:tabs>
                <w:tab w:val="left" w:pos="1222"/>
              </w:tabs>
              <w:spacing w:line="233" w:lineRule="auto"/>
              <w:ind w:firstLine="48"/>
              <w:rPr>
                <w:sz w:val="22"/>
                <w:szCs w:val="18"/>
              </w:rPr>
            </w:pPr>
          </w:p>
        </w:tc>
        <w:tc>
          <w:tcPr>
            <w:tcW w:w="5400" w:type="dxa"/>
            <w:gridSpan w:val="3"/>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обеспечение предоставления социальных услуг безнадзорным и беспризорным детям;</w:t>
            </w:r>
          </w:p>
          <w:p w:rsidR="00D216E8" w:rsidRDefault="00226A18">
            <w:pPr>
              <w:widowControl w:val="0"/>
              <w:spacing w:line="233" w:lineRule="auto"/>
              <w:jc w:val="both"/>
              <w:rPr>
                <w:sz w:val="22"/>
                <w:szCs w:val="18"/>
              </w:rPr>
            </w:pPr>
            <w:r>
              <w:rPr>
                <w:sz w:val="22"/>
                <w:szCs w:val="18"/>
              </w:rPr>
              <w:t>расширение охвата детей-инвалидов социальным обслуживанием</w:t>
            </w:r>
          </w:p>
        </w:tc>
        <w:tc>
          <w:tcPr>
            <w:tcW w:w="3824" w:type="dxa"/>
          </w:tcPr>
          <w:p w:rsidR="00D216E8" w:rsidRDefault="00226A18">
            <w:pPr>
              <w:spacing w:line="233" w:lineRule="auto"/>
              <w:jc w:val="both"/>
              <w:rPr>
                <w:sz w:val="22"/>
              </w:rPr>
            </w:pPr>
            <w:r>
              <w:rPr>
                <w:sz w:val="22"/>
                <w:szCs w:val="18"/>
              </w:rPr>
              <w:t>удельный вес безнадзорных и беспризорных несовершеннолетних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tc>
      </w:tr>
      <w:tr w:rsidR="00D216E8">
        <w:tc>
          <w:tcPr>
            <w:tcW w:w="682" w:type="dxa"/>
          </w:tcPr>
          <w:p w:rsidR="00D216E8" w:rsidRDefault="00226A18">
            <w:pPr>
              <w:widowControl w:val="0"/>
              <w:spacing w:line="233" w:lineRule="auto"/>
              <w:jc w:val="center"/>
              <w:rPr>
                <w:sz w:val="22"/>
                <w:szCs w:val="18"/>
              </w:rPr>
            </w:pPr>
            <w:r>
              <w:rPr>
                <w:sz w:val="22"/>
                <w:szCs w:val="18"/>
              </w:rPr>
              <w:t>10.2.</w:t>
            </w:r>
          </w:p>
        </w:tc>
        <w:tc>
          <w:tcPr>
            <w:tcW w:w="4852" w:type="dxa"/>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szCs w:val="18"/>
              </w:rPr>
              <w:t>Совершенствование системы профилактической работы по предупреждению безнадзорности и правонарушений несовершеннолетних</w:t>
            </w:r>
          </w:p>
          <w:p w:rsidR="00D216E8" w:rsidRDefault="00D216E8">
            <w:pPr>
              <w:pStyle w:val="ConsPlusNormal"/>
              <w:spacing w:line="233" w:lineRule="auto"/>
              <w:ind w:firstLine="48"/>
              <w:jc w:val="both"/>
              <w:rPr>
                <w:rFonts w:ascii="Times New Roman" w:hAnsi="Times New Roman"/>
                <w:szCs w:val="18"/>
              </w:rPr>
            </w:pPr>
          </w:p>
        </w:tc>
        <w:tc>
          <w:tcPr>
            <w:tcW w:w="5400" w:type="dxa"/>
            <w:gridSpan w:val="3"/>
          </w:tcPr>
          <w:p w:rsidR="00D216E8" w:rsidRDefault="00226A18">
            <w:pPr>
              <w:widowControl w:val="0"/>
              <w:spacing w:line="233" w:lineRule="auto"/>
              <w:jc w:val="both"/>
              <w:rPr>
                <w:sz w:val="22"/>
                <w:szCs w:val="18"/>
              </w:rPr>
            </w:pPr>
            <w:r>
              <w:rPr>
                <w:sz w:val="22"/>
                <w:szCs w:val="18"/>
              </w:rPr>
              <w:t>обеспечение предоставления социальных услуг безнадзорным и беспризорным детям</w:t>
            </w:r>
          </w:p>
        </w:tc>
        <w:tc>
          <w:tcPr>
            <w:tcW w:w="3824" w:type="dxa"/>
          </w:tcPr>
          <w:p w:rsidR="00D216E8" w:rsidRDefault="00226A18">
            <w:pPr>
              <w:spacing w:line="233" w:lineRule="auto"/>
              <w:jc w:val="both"/>
              <w:rPr>
                <w:sz w:val="22"/>
              </w:rPr>
            </w:pPr>
            <w:r>
              <w:rPr>
                <w:sz w:val="22"/>
                <w:szCs w:val="18"/>
              </w:rPr>
              <w:t>удельный вес безнадзорных и беспризорных несовершеннолетних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tc>
      </w:tr>
      <w:tr w:rsidR="00D216E8">
        <w:tc>
          <w:tcPr>
            <w:tcW w:w="682" w:type="dxa"/>
          </w:tcPr>
          <w:p w:rsidR="00D216E8" w:rsidRDefault="00226A18">
            <w:pPr>
              <w:widowControl w:val="0"/>
              <w:spacing w:line="233" w:lineRule="auto"/>
              <w:jc w:val="center"/>
              <w:rPr>
                <w:sz w:val="22"/>
                <w:szCs w:val="18"/>
              </w:rPr>
            </w:pPr>
            <w:r>
              <w:rPr>
                <w:sz w:val="22"/>
                <w:szCs w:val="18"/>
              </w:rPr>
              <w:t>10.3.</w:t>
            </w:r>
          </w:p>
        </w:tc>
        <w:tc>
          <w:tcPr>
            <w:tcW w:w="4852" w:type="dxa"/>
          </w:tcPr>
          <w:p w:rsidR="00D216E8" w:rsidRDefault="00226A18">
            <w:pPr>
              <w:pStyle w:val="ConsPlusNormal"/>
              <w:spacing w:line="233" w:lineRule="auto"/>
              <w:ind w:firstLine="48"/>
              <w:jc w:val="both"/>
              <w:rPr>
                <w:rFonts w:ascii="Times New Roman" w:hAnsi="Times New Roman"/>
                <w:szCs w:val="18"/>
              </w:rPr>
            </w:pPr>
            <w:r>
              <w:rPr>
                <w:rFonts w:ascii="Times New Roman" w:hAnsi="Times New Roman"/>
                <w:szCs w:val="18"/>
              </w:rPr>
              <w:t>Формирование общественного сознания, направленного на повышение статуса полной семьи, пропаганда семейных ценностей</w:t>
            </w:r>
          </w:p>
          <w:p w:rsidR="00D216E8" w:rsidRDefault="00D216E8">
            <w:pPr>
              <w:pStyle w:val="ConsPlusNormal"/>
              <w:spacing w:line="233" w:lineRule="auto"/>
              <w:ind w:firstLine="48"/>
              <w:jc w:val="both"/>
              <w:rPr>
                <w:rFonts w:ascii="Times New Roman" w:hAnsi="Times New Roman"/>
                <w:szCs w:val="18"/>
              </w:rPr>
            </w:pPr>
          </w:p>
        </w:tc>
        <w:tc>
          <w:tcPr>
            <w:tcW w:w="5400" w:type="dxa"/>
            <w:gridSpan w:val="3"/>
          </w:tcPr>
          <w:p w:rsidR="00D216E8" w:rsidRDefault="00226A18">
            <w:pPr>
              <w:widowControl w:val="0"/>
              <w:spacing w:line="233" w:lineRule="auto"/>
              <w:jc w:val="both"/>
              <w:rPr>
                <w:sz w:val="22"/>
                <w:szCs w:val="18"/>
              </w:rPr>
            </w:pPr>
            <w:r>
              <w:rPr>
                <w:sz w:val="22"/>
                <w:szCs w:val="18"/>
              </w:rPr>
              <w:t>обеспечение выполнения обязательств государства по социальной поддержке семьи и детей</w:t>
            </w:r>
          </w:p>
        </w:tc>
        <w:tc>
          <w:tcPr>
            <w:tcW w:w="3824" w:type="dxa"/>
          </w:tcPr>
          <w:p w:rsidR="00D216E8" w:rsidRDefault="00226A18">
            <w:pPr>
              <w:spacing w:line="233" w:lineRule="auto"/>
              <w:jc w:val="both"/>
              <w:rPr>
                <w:sz w:val="22"/>
              </w:rPr>
            </w:pPr>
            <w:r>
              <w:rPr>
                <w:sz w:val="22"/>
                <w:szCs w:val="18"/>
              </w:rPr>
              <w:t>удельный вес безнадзорных и беспризорных несовершеннолетних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tc>
      </w:tr>
      <w:tr w:rsidR="00D216E8">
        <w:tc>
          <w:tcPr>
            <w:tcW w:w="682" w:type="dxa"/>
          </w:tcPr>
          <w:p w:rsidR="00D216E8" w:rsidRDefault="00226A18">
            <w:pPr>
              <w:keepNext/>
              <w:widowControl w:val="0"/>
              <w:spacing w:line="233" w:lineRule="auto"/>
              <w:jc w:val="center"/>
              <w:rPr>
                <w:sz w:val="22"/>
                <w:szCs w:val="18"/>
              </w:rPr>
            </w:pPr>
            <w:r>
              <w:rPr>
                <w:sz w:val="22"/>
                <w:szCs w:val="18"/>
              </w:rPr>
              <w:t>11.</w:t>
            </w:r>
          </w:p>
        </w:tc>
        <w:tc>
          <w:tcPr>
            <w:tcW w:w="14076" w:type="dxa"/>
            <w:gridSpan w:val="5"/>
          </w:tcPr>
          <w:p w:rsidR="00D216E8" w:rsidRDefault="00226A18">
            <w:pPr>
              <w:keepNext/>
              <w:widowControl w:val="0"/>
              <w:spacing w:line="233" w:lineRule="auto"/>
              <w:jc w:val="both"/>
              <w:rPr>
                <w:b/>
                <w:sz w:val="22"/>
                <w:szCs w:val="18"/>
              </w:rPr>
            </w:pPr>
            <w:r>
              <w:rPr>
                <w:b/>
                <w:sz w:val="22"/>
                <w:szCs w:val="18"/>
              </w:rPr>
              <w:t>Комплекс процессных мероприятий «Поддержка социально ориентированных некоммерческих организаций в Чувашской Республике»</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lang w:val="en-US"/>
              </w:rPr>
            </w:pPr>
            <w:r>
              <w:rPr>
                <w:sz w:val="22"/>
                <w:szCs w:val="18"/>
              </w:rPr>
              <w:t xml:space="preserve">Срок реализации: </w:t>
            </w:r>
            <w:r>
              <w:rPr>
                <w:sz w:val="22"/>
                <w:szCs w:val="18"/>
                <w:lang w:val="en-US"/>
              </w:rPr>
              <w:t>-</w:t>
            </w:r>
          </w:p>
        </w:tc>
      </w:tr>
      <w:tr w:rsidR="00D216E8">
        <w:tc>
          <w:tcPr>
            <w:tcW w:w="682" w:type="dxa"/>
          </w:tcPr>
          <w:p w:rsidR="00D216E8" w:rsidRDefault="00226A18">
            <w:pPr>
              <w:keepNext/>
              <w:spacing w:line="233" w:lineRule="auto"/>
              <w:jc w:val="center"/>
              <w:rPr>
                <w:sz w:val="22"/>
              </w:rPr>
            </w:pPr>
            <w:r>
              <w:rPr>
                <w:sz w:val="22"/>
                <w:szCs w:val="18"/>
              </w:rPr>
              <w:t>11.1.</w:t>
            </w:r>
          </w:p>
        </w:tc>
        <w:tc>
          <w:tcPr>
            <w:tcW w:w="4852" w:type="dxa"/>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Увеличение количества социально ориентированных некоммерческих организаций Чувашской Республики, включенных в реестр Минэкономразвития России</w:t>
            </w:r>
          </w:p>
          <w:p w:rsidR="00D216E8" w:rsidRDefault="00D216E8">
            <w:pPr>
              <w:widowControl w:val="0"/>
              <w:spacing w:line="233" w:lineRule="auto"/>
              <w:jc w:val="both"/>
              <w:rPr>
                <w:sz w:val="22"/>
                <w:szCs w:val="18"/>
              </w:rPr>
            </w:pPr>
          </w:p>
        </w:tc>
        <w:tc>
          <w:tcPr>
            <w:tcW w:w="5400" w:type="dxa"/>
            <w:gridSpan w:val="3"/>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решение приоритетных задач в социальной сфере за счет использования потенциала социально ориентированных некоммерческих организаций</w:t>
            </w:r>
          </w:p>
          <w:p w:rsidR="00D216E8" w:rsidRDefault="00D216E8">
            <w:pPr>
              <w:widowControl w:val="0"/>
              <w:spacing w:line="233" w:lineRule="auto"/>
              <w:jc w:val="both"/>
              <w:rPr>
                <w:sz w:val="22"/>
                <w:szCs w:val="18"/>
              </w:rPr>
            </w:pPr>
          </w:p>
        </w:tc>
        <w:tc>
          <w:tcPr>
            <w:tcW w:w="3824" w:type="dxa"/>
          </w:tcPr>
          <w:p w:rsidR="00D216E8" w:rsidRDefault="00226A18">
            <w:pPr>
              <w:spacing w:line="233" w:lineRule="auto"/>
              <w:jc w:val="both"/>
            </w:pPr>
            <w:r>
              <w:rPr>
                <w:bCs/>
                <w:sz w:val="22"/>
                <w:szCs w:val="22"/>
              </w:rPr>
              <w:t xml:space="preserve">количество СОНКО, включенных в реестр Минэкономразвития России в соответствии с постановлением </w:t>
            </w:r>
            <w:r>
              <w:rPr>
                <w:sz w:val="22"/>
                <w:szCs w:val="22"/>
              </w:rPr>
              <w:t xml:space="preserve">Правительства Российской Федерации от </w:t>
            </w:r>
            <w:r>
              <w:rPr>
                <w:sz w:val="22"/>
                <w:szCs w:val="22"/>
              </w:rPr>
              <w:br w:type="textWrapping" w:clear="all"/>
              <w:t xml:space="preserve">30 июля 2021 г. № 1290 «О реестре социально ориентированных некоммерческих организаций» </w:t>
            </w:r>
          </w:p>
        </w:tc>
      </w:tr>
      <w:tr w:rsidR="00D216E8">
        <w:tc>
          <w:tcPr>
            <w:tcW w:w="682" w:type="dxa"/>
          </w:tcPr>
          <w:p w:rsidR="00D216E8" w:rsidRDefault="00226A18">
            <w:pPr>
              <w:spacing w:line="233" w:lineRule="auto"/>
              <w:jc w:val="center"/>
              <w:rPr>
                <w:sz w:val="22"/>
              </w:rPr>
            </w:pPr>
            <w:r>
              <w:rPr>
                <w:sz w:val="22"/>
                <w:szCs w:val="18"/>
              </w:rPr>
              <w:t>11.2.</w:t>
            </w:r>
          </w:p>
        </w:tc>
        <w:tc>
          <w:tcPr>
            <w:tcW w:w="4852" w:type="dxa"/>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Содействие повышению эффективности деятельности и профессионализма благотворительных организаций</w:t>
            </w:r>
          </w:p>
        </w:tc>
        <w:tc>
          <w:tcPr>
            <w:tcW w:w="5400" w:type="dxa"/>
            <w:gridSpan w:val="3"/>
          </w:tcPr>
          <w:p w:rsidR="00D216E8" w:rsidRDefault="00226A18">
            <w:pPr>
              <w:pStyle w:val="ConsPlusNormal"/>
              <w:spacing w:line="233" w:lineRule="auto"/>
              <w:ind w:firstLine="0"/>
              <w:jc w:val="both"/>
              <w:rPr>
                <w:rFonts w:ascii="Times New Roman" w:hAnsi="Times New Roman"/>
                <w:szCs w:val="18"/>
              </w:rPr>
            </w:pPr>
            <w:r>
              <w:rPr>
                <w:rFonts w:ascii="Times New Roman" w:hAnsi="Times New Roman"/>
                <w:szCs w:val="18"/>
              </w:rPr>
              <w:t>обеспечение наиболее полного и эффективного использования возможностей социально ориентированных некоммерческих организаций в решении задач социально-экономического развития Чувашской Республики за счет наращивания ресурсов некоммерческих организаций и обеспечения максимально эффективного их использования;</w:t>
            </w:r>
          </w:p>
          <w:p w:rsidR="00D216E8" w:rsidRDefault="00226A18">
            <w:pPr>
              <w:widowControl w:val="0"/>
              <w:spacing w:line="233" w:lineRule="auto"/>
              <w:jc w:val="both"/>
              <w:rPr>
                <w:sz w:val="22"/>
                <w:szCs w:val="18"/>
              </w:rPr>
            </w:pPr>
            <w:r>
              <w:rPr>
                <w:sz w:val="22"/>
                <w:szCs w:val="18"/>
              </w:rPr>
              <w:t>расширение взаимодействия органов государственной власти Чувашской Республики и общественных организаций, вовлечение наиболее активной части граждан в решение социальных задач</w:t>
            </w:r>
          </w:p>
        </w:tc>
        <w:tc>
          <w:tcPr>
            <w:tcW w:w="3824" w:type="dxa"/>
          </w:tcPr>
          <w:p w:rsidR="00D216E8" w:rsidRDefault="00226A18">
            <w:pPr>
              <w:spacing w:line="233" w:lineRule="auto"/>
              <w:jc w:val="both"/>
            </w:pPr>
            <w:r>
              <w:rPr>
                <w:bCs/>
                <w:sz w:val="22"/>
                <w:szCs w:val="22"/>
              </w:rPr>
              <w:t xml:space="preserve">количество СОНКО, включенных в реестр Минэкономразвития России в соответствии с постановлением </w:t>
            </w:r>
            <w:r>
              <w:rPr>
                <w:sz w:val="22"/>
                <w:szCs w:val="22"/>
              </w:rPr>
              <w:t xml:space="preserve">Правительства Российской Федерации от </w:t>
            </w:r>
            <w:r>
              <w:rPr>
                <w:sz w:val="22"/>
                <w:szCs w:val="22"/>
              </w:rPr>
              <w:br w:type="textWrapping" w:clear="all"/>
              <w:t xml:space="preserve">30 июля 2021 г. № 1290 «О реестре социально ориентированных некоммерческих организаций» </w:t>
            </w:r>
          </w:p>
        </w:tc>
      </w:tr>
      <w:tr w:rsidR="00D216E8">
        <w:tc>
          <w:tcPr>
            <w:tcW w:w="682" w:type="dxa"/>
          </w:tcPr>
          <w:p w:rsidR="00D216E8" w:rsidRDefault="00226A18">
            <w:pPr>
              <w:widowControl w:val="0"/>
              <w:spacing w:line="233" w:lineRule="auto"/>
              <w:jc w:val="center"/>
              <w:rPr>
                <w:sz w:val="22"/>
                <w:szCs w:val="18"/>
              </w:rPr>
            </w:pPr>
            <w:r>
              <w:rPr>
                <w:sz w:val="22"/>
                <w:szCs w:val="18"/>
              </w:rPr>
              <w:t>12.</w:t>
            </w:r>
          </w:p>
        </w:tc>
        <w:tc>
          <w:tcPr>
            <w:tcW w:w="14076" w:type="dxa"/>
            <w:gridSpan w:val="5"/>
          </w:tcPr>
          <w:p w:rsidR="00D216E8" w:rsidRDefault="00226A18">
            <w:pPr>
              <w:widowControl w:val="0"/>
              <w:spacing w:line="233" w:lineRule="auto"/>
              <w:jc w:val="both"/>
              <w:rPr>
                <w:b/>
                <w:sz w:val="22"/>
                <w:szCs w:val="18"/>
              </w:rPr>
            </w:pPr>
            <w:r>
              <w:rPr>
                <w:b/>
                <w:sz w:val="22"/>
                <w:szCs w:val="18"/>
              </w:rPr>
              <w:t>Комплекс процессных мероприятий «Оказание содействия добровольному переселению в Чувашскую Республику соотечественников, проживающих за рубежом»</w:t>
            </w:r>
          </w:p>
        </w:tc>
      </w:tr>
      <w:tr w:rsidR="00D216E8">
        <w:tc>
          <w:tcPr>
            <w:tcW w:w="682" w:type="dxa"/>
          </w:tcPr>
          <w:p w:rsidR="00D216E8" w:rsidRDefault="00D216E8">
            <w:pPr>
              <w:widowControl w:val="0"/>
              <w:spacing w:line="233" w:lineRule="auto"/>
              <w:jc w:val="center"/>
              <w:rPr>
                <w:sz w:val="22"/>
                <w:szCs w:val="18"/>
              </w:rPr>
            </w:pPr>
          </w:p>
        </w:tc>
        <w:tc>
          <w:tcPr>
            <w:tcW w:w="8127" w:type="dxa"/>
            <w:gridSpan w:val="3"/>
          </w:tcPr>
          <w:p w:rsidR="00D216E8" w:rsidRDefault="00226A18">
            <w:pPr>
              <w:widowControl w:val="0"/>
              <w:spacing w:line="233"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5949" w:type="dxa"/>
            <w:gridSpan w:val="2"/>
          </w:tcPr>
          <w:p w:rsidR="00D216E8" w:rsidRDefault="00226A18">
            <w:pPr>
              <w:widowControl w:val="0"/>
              <w:spacing w:line="233" w:lineRule="auto"/>
              <w:jc w:val="center"/>
              <w:rPr>
                <w:sz w:val="22"/>
                <w:szCs w:val="18"/>
              </w:rPr>
            </w:pPr>
            <w:r>
              <w:rPr>
                <w:sz w:val="22"/>
                <w:szCs w:val="18"/>
              </w:rPr>
              <w:t>Срок реализации: -</w:t>
            </w:r>
          </w:p>
        </w:tc>
      </w:tr>
      <w:tr w:rsidR="00D216E8">
        <w:tc>
          <w:tcPr>
            <w:tcW w:w="682" w:type="dxa"/>
          </w:tcPr>
          <w:p w:rsidR="00D216E8" w:rsidRDefault="00226A18">
            <w:pPr>
              <w:spacing w:line="233" w:lineRule="auto"/>
              <w:jc w:val="center"/>
              <w:rPr>
                <w:sz w:val="22"/>
              </w:rPr>
            </w:pPr>
            <w:r>
              <w:rPr>
                <w:sz w:val="22"/>
                <w:szCs w:val="18"/>
              </w:rPr>
              <w:t>12.1.</w:t>
            </w:r>
          </w:p>
        </w:tc>
        <w:tc>
          <w:tcPr>
            <w:tcW w:w="4852" w:type="dxa"/>
          </w:tcPr>
          <w:p w:rsidR="00D216E8" w:rsidRDefault="00226A18">
            <w:pPr>
              <w:widowControl w:val="0"/>
              <w:spacing w:line="233" w:lineRule="auto"/>
              <w:jc w:val="both"/>
              <w:rPr>
                <w:sz w:val="22"/>
                <w:szCs w:val="18"/>
              </w:rPr>
            </w:pPr>
            <w:r>
              <w:rPr>
                <w:sz w:val="22"/>
                <w:szCs w:val="18"/>
              </w:rPr>
              <w:t>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Чувашскую Республику</w:t>
            </w:r>
          </w:p>
        </w:tc>
        <w:tc>
          <w:tcPr>
            <w:tcW w:w="5400" w:type="dxa"/>
            <w:gridSpan w:val="3"/>
          </w:tcPr>
          <w:p w:rsidR="00D216E8" w:rsidRDefault="00226A18">
            <w:pPr>
              <w:pStyle w:val="ConsPlusNormal"/>
              <w:spacing w:line="233" w:lineRule="auto"/>
              <w:ind w:firstLine="0"/>
              <w:jc w:val="both"/>
              <w:rPr>
                <w:rFonts w:ascii="Times New Roman" w:hAnsi="Times New Roman"/>
              </w:rPr>
            </w:pPr>
            <w:r>
              <w:rPr>
                <w:rFonts w:ascii="Times New Roman" w:hAnsi="Times New Roman"/>
              </w:rPr>
              <w:t>принятие нормативных правовых актов</w:t>
            </w:r>
            <w:r>
              <w:t xml:space="preserve"> </w:t>
            </w:r>
            <w:r>
              <w:rPr>
                <w:rFonts w:ascii="Times New Roman" w:hAnsi="Times New Roman"/>
              </w:rPr>
              <w:t>Чувашской Республики, необходимых для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w:t>
            </w:r>
          </w:p>
          <w:p w:rsidR="00D216E8" w:rsidRDefault="00226A18">
            <w:pPr>
              <w:pStyle w:val="ConsPlusNormal"/>
              <w:spacing w:line="233" w:lineRule="auto"/>
              <w:ind w:firstLine="0"/>
              <w:jc w:val="both"/>
              <w:rPr>
                <w:rFonts w:ascii="Times New Roman" w:hAnsi="Times New Roman"/>
              </w:rPr>
            </w:pPr>
            <w:proofErr w:type="gramStart"/>
            <w:r>
              <w:rPr>
                <w:rFonts w:ascii="Times New Roman" w:hAnsi="Times New Roman"/>
              </w:rPr>
              <w:t>содействие в жилищном обустройстве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включая выделение переселенцам жилых помещений для временного размещения, обеспечение жилыми помещениями для временного размещения или компенсацию расходов на наем жилья на срок не менее шести месяцев либо осуществление иных мероприятий;</w:t>
            </w:r>
            <w:proofErr w:type="gramEnd"/>
          </w:p>
          <w:p w:rsidR="00D216E8" w:rsidRDefault="00226A18">
            <w:pPr>
              <w:widowControl w:val="0"/>
              <w:spacing w:line="233" w:lineRule="auto"/>
              <w:jc w:val="both"/>
              <w:rPr>
                <w:sz w:val="22"/>
                <w:szCs w:val="18"/>
              </w:rPr>
            </w:pPr>
            <w:r>
              <w:rPr>
                <w:sz w:val="22"/>
                <w:szCs w:val="22"/>
              </w:rPr>
              <w:t>предоставление информационных, консультационных услуг по проведению медицинского освидетельствования и оказанию медицинской помощи в медицинских организациях</w:t>
            </w:r>
          </w:p>
        </w:tc>
        <w:tc>
          <w:tcPr>
            <w:tcW w:w="3824" w:type="dxa"/>
          </w:tcPr>
          <w:p w:rsidR="00D216E8" w:rsidRDefault="00226A18">
            <w:pPr>
              <w:spacing w:line="233" w:lineRule="auto"/>
              <w:jc w:val="both"/>
              <w:rPr>
                <w:sz w:val="22"/>
              </w:rPr>
            </w:pPr>
            <w:r>
              <w:rPr>
                <w:sz w:val="22"/>
                <w:szCs w:val="22"/>
              </w:rPr>
              <w:t>численность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прибывших в Чувашскую Республику и поставленных на учет в МВД по Чувашской Республике</w:t>
            </w:r>
          </w:p>
        </w:tc>
      </w:tr>
      <w:tr w:rsidR="00D216E8">
        <w:tc>
          <w:tcPr>
            <w:tcW w:w="682" w:type="dxa"/>
          </w:tcPr>
          <w:p w:rsidR="00D216E8" w:rsidRDefault="00226A18">
            <w:pPr>
              <w:spacing w:line="228" w:lineRule="auto"/>
              <w:jc w:val="center"/>
              <w:rPr>
                <w:sz w:val="22"/>
              </w:rPr>
            </w:pPr>
            <w:r>
              <w:rPr>
                <w:sz w:val="22"/>
                <w:szCs w:val="18"/>
              </w:rPr>
              <w:t>12.2.</w:t>
            </w:r>
          </w:p>
        </w:tc>
        <w:tc>
          <w:tcPr>
            <w:tcW w:w="4852" w:type="dxa"/>
          </w:tcPr>
          <w:p w:rsidR="00D216E8" w:rsidRDefault="00226A18">
            <w:pPr>
              <w:widowControl w:val="0"/>
              <w:jc w:val="both"/>
              <w:rPr>
                <w:sz w:val="22"/>
                <w:szCs w:val="18"/>
              </w:rPr>
            </w:pPr>
            <w:r>
              <w:rPr>
                <w:sz w:val="22"/>
                <w:szCs w:val="18"/>
              </w:rPr>
              <w:t>Создание условий для адаптации и интеграции переселившихся соотечественников в принимающее сообщество, оказание мер социальной поддержки, предоставление государственных и муниципальных услуг, содействие в жилищном обустройстве</w:t>
            </w:r>
          </w:p>
        </w:tc>
        <w:tc>
          <w:tcPr>
            <w:tcW w:w="5400" w:type="dxa"/>
            <w:gridSpan w:val="3"/>
          </w:tcPr>
          <w:p w:rsidR="00D216E8" w:rsidRDefault="00226A18">
            <w:pPr>
              <w:pStyle w:val="ConsPlusNormal"/>
              <w:ind w:firstLine="0"/>
              <w:jc w:val="both"/>
              <w:rPr>
                <w:rFonts w:ascii="Times New Roman" w:hAnsi="Times New Roman"/>
                <w:szCs w:val="18"/>
              </w:rPr>
            </w:pPr>
            <w:r>
              <w:rPr>
                <w:rFonts w:ascii="Times New Roman" w:hAnsi="Times New Roman"/>
                <w:szCs w:val="18"/>
              </w:rPr>
              <w:t>предоставление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государственных услуг в области содействия занятости населения;</w:t>
            </w:r>
          </w:p>
          <w:p w:rsidR="00D216E8" w:rsidRDefault="00226A18">
            <w:pPr>
              <w:pStyle w:val="ConsPlusNormal"/>
              <w:ind w:firstLine="0"/>
              <w:jc w:val="both"/>
              <w:rPr>
                <w:rFonts w:ascii="Times New Roman" w:hAnsi="Times New Roman"/>
                <w:szCs w:val="18"/>
              </w:rPr>
            </w:pPr>
            <w:r>
              <w:rPr>
                <w:rFonts w:ascii="Times New Roman" w:hAnsi="Times New Roman"/>
                <w:szCs w:val="18"/>
              </w:rPr>
              <w:t>оказание содействия в получении дополнительного профессионального образования, в том числе в повышении квалификации, переобучении и профессиональной переподготовке;</w:t>
            </w:r>
          </w:p>
          <w:p w:rsidR="00D216E8" w:rsidRDefault="00226A18">
            <w:pPr>
              <w:pStyle w:val="ConsPlusNormal"/>
              <w:ind w:firstLine="0"/>
              <w:jc w:val="both"/>
              <w:rPr>
                <w:rFonts w:ascii="Times New Roman" w:hAnsi="Times New Roman"/>
                <w:szCs w:val="18"/>
              </w:rPr>
            </w:pPr>
            <w:r>
              <w:rPr>
                <w:rFonts w:ascii="Times New Roman" w:hAnsi="Times New Roman"/>
                <w:szCs w:val="18"/>
              </w:rPr>
              <w:t xml:space="preserve">информационное обеспечение и сопровождение реализации </w:t>
            </w:r>
            <w:r>
              <w:rPr>
                <w:rFonts w:ascii="Times New Roman" w:hAnsi="Times New Roman"/>
              </w:rPr>
              <w:t>Государственной программы</w:t>
            </w:r>
            <w:r>
              <w:rPr>
                <w:rFonts w:ascii="Times New Roman" w:eastAsia="Calibri" w:hAnsi="Times New Roman"/>
              </w:rPr>
              <w:t xml:space="preserve"> </w:t>
            </w:r>
            <w:r>
              <w:rPr>
                <w:rFonts w:ascii="Times New Roman" w:hAnsi="Times New Roman"/>
              </w:rPr>
              <w:t>по оказанию содействия добровольному переселению в Российскую Федерацию соотечественников, проживающих за рубежом</w:t>
            </w:r>
            <w:r>
              <w:rPr>
                <w:rFonts w:ascii="Times New Roman" w:hAnsi="Times New Roman"/>
                <w:szCs w:val="18"/>
              </w:rPr>
              <w:t>;</w:t>
            </w:r>
          </w:p>
          <w:p w:rsidR="00D216E8" w:rsidRDefault="00226A18">
            <w:pPr>
              <w:pStyle w:val="ConsPlusNormal"/>
              <w:ind w:firstLine="0"/>
              <w:jc w:val="both"/>
              <w:rPr>
                <w:rFonts w:ascii="Times New Roman" w:hAnsi="Times New Roman"/>
                <w:szCs w:val="18"/>
              </w:rPr>
            </w:pPr>
            <w:r>
              <w:rPr>
                <w:rFonts w:ascii="Times New Roman" w:hAnsi="Times New Roman"/>
                <w:szCs w:val="18"/>
              </w:rPr>
              <w:t>содействие в обеспечении детей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местами в дошкольных образовательных и общеобразовательных организациях</w:t>
            </w:r>
          </w:p>
        </w:tc>
        <w:tc>
          <w:tcPr>
            <w:tcW w:w="3824" w:type="dxa"/>
          </w:tcPr>
          <w:p w:rsidR="00D216E8" w:rsidRDefault="00226A18">
            <w:pPr>
              <w:jc w:val="both"/>
              <w:rPr>
                <w:sz w:val="22"/>
              </w:rPr>
            </w:pPr>
            <w:r>
              <w:rPr>
                <w:sz w:val="22"/>
                <w:szCs w:val="22"/>
              </w:rPr>
              <w:t>численность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прибывших в Чувашскую Республику и поставленных на учет в МВД по Чувашской Республике</w:t>
            </w:r>
          </w:p>
        </w:tc>
      </w:tr>
      <w:tr w:rsidR="00D216E8">
        <w:tc>
          <w:tcPr>
            <w:tcW w:w="682" w:type="dxa"/>
          </w:tcPr>
          <w:p w:rsidR="00D216E8" w:rsidRDefault="00226A18">
            <w:pPr>
              <w:spacing w:line="228" w:lineRule="auto"/>
              <w:jc w:val="center"/>
              <w:rPr>
                <w:sz w:val="22"/>
              </w:rPr>
            </w:pPr>
            <w:r>
              <w:rPr>
                <w:sz w:val="22"/>
                <w:szCs w:val="18"/>
              </w:rPr>
              <w:t>12.3.</w:t>
            </w:r>
          </w:p>
        </w:tc>
        <w:tc>
          <w:tcPr>
            <w:tcW w:w="4852" w:type="dxa"/>
          </w:tcPr>
          <w:p w:rsidR="00D216E8" w:rsidRDefault="00226A18">
            <w:pPr>
              <w:widowControl w:val="0"/>
              <w:jc w:val="both"/>
              <w:rPr>
                <w:sz w:val="22"/>
                <w:szCs w:val="18"/>
              </w:rPr>
            </w:pPr>
            <w:r>
              <w:rPr>
                <w:sz w:val="22"/>
                <w:szCs w:val="18"/>
              </w:rPr>
              <w:t xml:space="preserve">Содействие обеспечению потребности экономики Чувашской Республики в квалифицированных кадрах для сельского хозяйства, здравоохранения, образования, реализации </w:t>
            </w:r>
            <w:proofErr w:type="gramStart"/>
            <w:r>
              <w:rPr>
                <w:sz w:val="22"/>
                <w:szCs w:val="18"/>
              </w:rPr>
              <w:t>экономических и инвестиционных проектов</w:t>
            </w:r>
            <w:proofErr w:type="gramEnd"/>
          </w:p>
        </w:tc>
        <w:tc>
          <w:tcPr>
            <w:tcW w:w="5400" w:type="dxa"/>
            <w:gridSpan w:val="3"/>
          </w:tcPr>
          <w:p w:rsidR="00D216E8" w:rsidRDefault="00226A18">
            <w:pPr>
              <w:pStyle w:val="ConsPlusNormal"/>
              <w:ind w:firstLine="0"/>
              <w:jc w:val="both"/>
              <w:rPr>
                <w:rFonts w:ascii="Times New Roman" w:hAnsi="Times New Roman"/>
                <w:szCs w:val="18"/>
              </w:rPr>
            </w:pPr>
            <w:r>
              <w:rPr>
                <w:rFonts w:ascii="Times New Roman" w:hAnsi="Times New Roman"/>
                <w:szCs w:val="18"/>
              </w:rPr>
              <w:t xml:space="preserve">предоставление информационных, консультационных, юридических и других услуг участникам Государственной программы </w:t>
            </w:r>
            <w:r>
              <w:rPr>
                <w:rFonts w:ascii="Times New Roman" w:hAnsi="Times New Roman"/>
              </w:rPr>
              <w:t xml:space="preserve">по оказанию содействия добровольному переселению в Российскую Федерацию соотечественников, проживающих за рубежом, </w:t>
            </w:r>
            <w:r>
              <w:rPr>
                <w:rFonts w:ascii="Times New Roman" w:hAnsi="Times New Roman"/>
                <w:szCs w:val="18"/>
              </w:rPr>
              <w:t>и членам их семей;</w:t>
            </w:r>
          </w:p>
          <w:p w:rsidR="00D216E8" w:rsidRDefault="00226A18">
            <w:pPr>
              <w:pStyle w:val="ConsPlusNormal"/>
              <w:ind w:firstLine="0"/>
              <w:jc w:val="both"/>
              <w:rPr>
                <w:rFonts w:ascii="Times New Roman" w:hAnsi="Times New Roman"/>
                <w:szCs w:val="18"/>
              </w:rPr>
            </w:pPr>
            <w:r>
              <w:rPr>
                <w:rFonts w:ascii="Times New Roman" w:hAnsi="Times New Roman"/>
                <w:szCs w:val="18"/>
              </w:rPr>
              <w:t>оказание поддержки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в осуществлении малого и среднего предпринимательства, включая создание крестьянских (фермерских) хозяйств</w:t>
            </w:r>
          </w:p>
        </w:tc>
        <w:tc>
          <w:tcPr>
            <w:tcW w:w="3824" w:type="dxa"/>
          </w:tcPr>
          <w:p w:rsidR="00D216E8" w:rsidRDefault="00226A18">
            <w:pPr>
              <w:jc w:val="both"/>
              <w:rPr>
                <w:sz w:val="22"/>
              </w:rPr>
            </w:pPr>
            <w:r>
              <w:rPr>
                <w:sz w:val="22"/>
                <w:szCs w:val="22"/>
              </w:rPr>
              <w:t>численность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прибывших в Чувашскую Республику и поставленных на учет в МВД по Чувашской Республике</w:t>
            </w:r>
          </w:p>
        </w:tc>
      </w:tr>
      <w:tr w:rsidR="00D216E8">
        <w:tc>
          <w:tcPr>
            <w:tcW w:w="682" w:type="dxa"/>
          </w:tcPr>
          <w:p w:rsidR="00D216E8" w:rsidRDefault="00226A18">
            <w:pPr>
              <w:spacing w:line="230" w:lineRule="auto"/>
              <w:jc w:val="center"/>
              <w:rPr>
                <w:sz w:val="22"/>
                <w:szCs w:val="18"/>
              </w:rPr>
            </w:pPr>
            <w:r>
              <w:rPr>
                <w:sz w:val="22"/>
                <w:szCs w:val="18"/>
              </w:rPr>
              <w:t>13.</w:t>
            </w:r>
          </w:p>
        </w:tc>
        <w:tc>
          <w:tcPr>
            <w:tcW w:w="14076" w:type="dxa"/>
            <w:gridSpan w:val="5"/>
          </w:tcPr>
          <w:p w:rsidR="00D216E8" w:rsidRDefault="00226A18">
            <w:pPr>
              <w:widowControl w:val="0"/>
              <w:spacing w:line="230" w:lineRule="auto"/>
              <w:jc w:val="both"/>
              <w:rPr>
                <w:b/>
                <w:sz w:val="22"/>
                <w:szCs w:val="18"/>
              </w:rPr>
            </w:pPr>
            <w:r>
              <w:rPr>
                <w:b/>
                <w:sz w:val="22"/>
                <w:szCs w:val="18"/>
              </w:rPr>
              <w:t>Комплекс процессных мероприятий «Обеспечение реализации государственной программы Чувашской Республики «Социальная поддержка граждан»</w:t>
            </w:r>
          </w:p>
        </w:tc>
      </w:tr>
      <w:tr w:rsidR="00D216E8">
        <w:tc>
          <w:tcPr>
            <w:tcW w:w="682" w:type="dxa"/>
          </w:tcPr>
          <w:p w:rsidR="00D216E8" w:rsidRDefault="00D216E8">
            <w:pPr>
              <w:spacing w:line="230" w:lineRule="auto"/>
              <w:jc w:val="center"/>
              <w:rPr>
                <w:sz w:val="22"/>
                <w:szCs w:val="18"/>
              </w:rPr>
            </w:pPr>
          </w:p>
        </w:tc>
        <w:tc>
          <w:tcPr>
            <w:tcW w:w="7785" w:type="dxa"/>
            <w:gridSpan w:val="2"/>
          </w:tcPr>
          <w:p w:rsidR="00D216E8" w:rsidRDefault="00226A18">
            <w:pPr>
              <w:widowControl w:val="0"/>
              <w:spacing w:line="230" w:lineRule="auto"/>
              <w:jc w:val="both"/>
              <w:rPr>
                <w:sz w:val="22"/>
                <w:szCs w:val="18"/>
              </w:rPr>
            </w:pPr>
            <w:proofErr w:type="gramStart"/>
            <w:r>
              <w:rPr>
                <w:sz w:val="22"/>
                <w:szCs w:val="18"/>
              </w:rPr>
              <w:t>Ответственный</w:t>
            </w:r>
            <w:proofErr w:type="gramEnd"/>
            <w:r>
              <w:rPr>
                <w:sz w:val="22"/>
                <w:szCs w:val="18"/>
              </w:rPr>
              <w:t xml:space="preserve"> за реализацию: Министерство труда и социальной защиты Чувашской Республики</w:t>
            </w:r>
          </w:p>
        </w:tc>
        <w:tc>
          <w:tcPr>
            <w:tcW w:w="6291" w:type="dxa"/>
            <w:gridSpan w:val="3"/>
          </w:tcPr>
          <w:p w:rsidR="00D216E8" w:rsidRDefault="00226A18">
            <w:pPr>
              <w:widowControl w:val="0"/>
              <w:spacing w:line="230" w:lineRule="auto"/>
              <w:jc w:val="center"/>
              <w:rPr>
                <w:sz w:val="22"/>
                <w:szCs w:val="18"/>
              </w:rPr>
            </w:pPr>
            <w:r>
              <w:rPr>
                <w:sz w:val="22"/>
                <w:szCs w:val="18"/>
              </w:rPr>
              <w:t>Срок реализации: 2023–2035 годы</w:t>
            </w:r>
          </w:p>
        </w:tc>
      </w:tr>
      <w:tr w:rsidR="00D216E8">
        <w:tc>
          <w:tcPr>
            <w:tcW w:w="682" w:type="dxa"/>
          </w:tcPr>
          <w:p w:rsidR="00D216E8" w:rsidRDefault="00226A18">
            <w:pPr>
              <w:spacing w:line="230" w:lineRule="auto"/>
              <w:jc w:val="center"/>
              <w:rPr>
                <w:sz w:val="22"/>
                <w:szCs w:val="18"/>
              </w:rPr>
            </w:pPr>
            <w:r>
              <w:rPr>
                <w:sz w:val="22"/>
                <w:szCs w:val="18"/>
              </w:rPr>
              <w:t>13.1.</w:t>
            </w:r>
          </w:p>
        </w:tc>
        <w:tc>
          <w:tcPr>
            <w:tcW w:w="4852" w:type="dxa"/>
          </w:tcPr>
          <w:p w:rsidR="00D216E8" w:rsidRDefault="00226A18">
            <w:pPr>
              <w:widowControl w:val="0"/>
              <w:spacing w:line="230" w:lineRule="auto"/>
              <w:jc w:val="both"/>
              <w:rPr>
                <w:sz w:val="22"/>
                <w:szCs w:val="18"/>
              </w:rPr>
            </w:pPr>
            <w:r>
              <w:rPr>
                <w:sz w:val="22"/>
                <w:szCs w:val="18"/>
              </w:rPr>
              <w:t>Обеспечение реализации государственной программы Чувашской Республики «Социальная поддержка граждан»</w:t>
            </w:r>
          </w:p>
        </w:tc>
        <w:tc>
          <w:tcPr>
            <w:tcW w:w="5400" w:type="dxa"/>
            <w:gridSpan w:val="3"/>
          </w:tcPr>
          <w:p w:rsidR="00D216E8" w:rsidRDefault="00226A18">
            <w:pPr>
              <w:pStyle w:val="ConsPlusNormal"/>
              <w:spacing w:line="230" w:lineRule="auto"/>
              <w:ind w:firstLine="0"/>
              <w:jc w:val="both"/>
              <w:rPr>
                <w:rFonts w:ascii="Times New Roman" w:hAnsi="Times New Roman"/>
                <w:szCs w:val="18"/>
              </w:rPr>
            </w:pPr>
            <w:r>
              <w:rPr>
                <w:rFonts w:ascii="Times New Roman" w:hAnsi="Times New Roman"/>
                <w:szCs w:val="18"/>
              </w:rPr>
              <w:t>обеспечение реализации государственной программы Чувашской Республики «Социальная поддержка граждан»</w:t>
            </w:r>
          </w:p>
        </w:tc>
        <w:tc>
          <w:tcPr>
            <w:tcW w:w="3824" w:type="dxa"/>
          </w:tcPr>
          <w:p w:rsidR="00D216E8" w:rsidRDefault="00226A18">
            <w:pPr>
              <w:spacing w:line="230" w:lineRule="auto"/>
              <w:jc w:val="both"/>
              <w:rPr>
                <w:sz w:val="22"/>
                <w:szCs w:val="18"/>
              </w:rPr>
            </w:pPr>
            <w:r>
              <w:rPr>
                <w:sz w:val="22"/>
                <w:szCs w:val="18"/>
              </w:rPr>
              <w:t>доля населения с доходами ниже величины прожиточного минимума;</w:t>
            </w:r>
          </w:p>
          <w:p w:rsidR="00D216E8" w:rsidRDefault="00226A18">
            <w:pPr>
              <w:spacing w:line="230" w:lineRule="auto"/>
              <w:jc w:val="both"/>
              <w:rPr>
                <w:sz w:val="22"/>
                <w:szCs w:val="18"/>
              </w:rPr>
            </w:pPr>
            <w:r>
              <w:rPr>
                <w:sz w:val="22"/>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bl>
    <w:p w:rsidR="00D216E8" w:rsidRDefault="00D216E8">
      <w:pPr>
        <w:widowControl w:val="0"/>
        <w:numPr>
          <w:ilvl w:val="0"/>
          <w:numId w:val="2"/>
        </w:numPr>
        <w:ind w:firstLine="720"/>
        <w:jc w:val="center"/>
        <w:outlineLvl w:val="0"/>
        <w:rPr>
          <w:b/>
          <w:sz w:val="26"/>
          <w:szCs w:val="26"/>
        </w:rPr>
      </w:pPr>
    </w:p>
    <w:p w:rsidR="00D216E8" w:rsidRDefault="00226A18">
      <w:pPr>
        <w:widowControl w:val="0"/>
        <w:numPr>
          <w:ilvl w:val="0"/>
          <w:numId w:val="2"/>
        </w:numPr>
        <w:ind w:firstLine="720"/>
        <w:jc w:val="center"/>
        <w:outlineLvl w:val="0"/>
        <w:rPr>
          <w:b/>
          <w:sz w:val="26"/>
          <w:szCs w:val="26"/>
        </w:rPr>
      </w:pPr>
      <w:r>
        <w:rPr>
          <w:b/>
          <w:sz w:val="26"/>
          <w:szCs w:val="26"/>
        </w:rPr>
        <w:t>4. Финансовое обеспечение Государственной программы</w:t>
      </w:r>
    </w:p>
    <w:p w:rsidR="00D216E8" w:rsidRDefault="00D216E8">
      <w:pPr>
        <w:widowControl w:val="0"/>
        <w:numPr>
          <w:ilvl w:val="0"/>
          <w:numId w:val="2"/>
        </w:numPr>
        <w:ind w:firstLine="720"/>
        <w:jc w:val="center"/>
        <w:outlineLvl w:val="0"/>
        <w:rPr>
          <w:b/>
          <w:sz w:val="26"/>
          <w:szCs w:val="26"/>
        </w:rPr>
      </w:pPr>
    </w:p>
    <w:tbl>
      <w:tblPr>
        <w:tblW w:w="14967"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CellMar>
          <w:left w:w="85" w:type="dxa"/>
          <w:right w:w="85" w:type="dxa"/>
        </w:tblCellMar>
        <w:tblLook w:val="00A0" w:firstRow="1" w:lastRow="0" w:firstColumn="1" w:lastColumn="0" w:noHBand="0" w:noVBand="0"/>
      </w:tblPr>
      <w:tblGrid>
        <w:gridCol w:w="5039"/>
        <w:gridCol w:w="1303"/>
        <w:gridCol w:w="1392"/>
        <w:gridCol w:w="1149"/>
        <w:gridCol w:w="1267"/>
        <w:gridCol w:w="1134"/>
        <w:gridCol w:w="1134"/>
        <w:gridCol w:w="1273"/>
        <w:gridCol w:w="1276"/>
      </w:tblGrid>
      <w:tr w:rsidR="00D216E8" w:rsidTr="00F74E50">
        <w:trPr>
          <w:tblHeader/>
        </w:trPr>
        <w:tc>
          <w:tcPr>
            <w:tcW w:w="5039" w:type="dxa"/>
            <w:vMerge w:val="restart"/>
            <w:tcBorders>
              <w:top w:val="single" w:sz="4" w:space="0" w:color="000000"/>
              <w:left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Наименование Государственной программы, структурного элемента/источник финансового обеспечения </w:t>
            </w:r>
          </w:p>
        </w:tc>
        <w:tc>
          <w:tcPr>
            <w:tcW w:w="9928" w:type="dxa"/>
            <w:gridSpan w:val="8"/>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Объем финансового обеспечения по годам реализации, тыс. рублей</w:t>
            </w:r>
          </w:p>
        </w:tc>
      </w:tr>
      <w:tr w:rsidR="00D216E8" w:rsidTr="00604615">
        <w:trPr>
          <w:tblHeader/>
        </w:trPr>
        <w:tc>
          <w:tcPr>
            <w:tcW w:w="5039" w:type="dxa"/>
            <w:vMerge/>
            <w:tcBorders>
              <w:left w:val="none" w:sz="4" w:space="0" w:color="000000"/>
              <w:bottom w:val="none" w:sz="4" w:space="0" w:color="000000"/>
              <w:right w:val="none" w:sz="4" w:space="0" w:color="000000"/>
            </w:tcBorders>
          </w:tcPr>
          <w:p w:rsidR="00D216E8" w:rsidRDefault="00D216E8">
            <w:pPr>
              <w:widowControl w:val="0"/>
              <w:spacing w:line="256" w:lineRule="auto"/>
              <w:jc w:val="center"/>
              <w:rPr>
                <w:sz w:val="22"/>
                <w:szCs w:val="18"/>
              </w:rPr>
            </w:pPr>
          </w:p>
        </w:tc>
        <w:tc>
          <w:tcPr>
            <w:tcW w:w="1303"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56" w:lineRule="auto"/>
              <w:jc w:val="center"/>
              <w:rPr>
                <w:sz w:val="22"/>
                <w:szCs w:val="18"/>
              </w:rPr>
            </w:pPr>
            <w:r>
              <w:rPr>
                <w:sz w:val="22"/>
                <w:szCs w:val="18"/>
              </w:rPr>
              <w:t>2019–2023</w:t>
            </w:r>
          </w:p>
        </w:tc>
        <w:tc>
          <w:tcPr>
            <w:tcW w:w="1392"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2024</w:t>
            </w:r>
          </w:p>
        </w:tc>
        <w:tc>
          <w:tcPr>
            <w:tcW w:w="1149"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2025</w:t>
            </w:r>
          </w:p>
        </w:tc>
        <w:tc>
          <w:tcPr>
            <w:tcW w:w="1267"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2026</w:t>
            </w:r>
          </w:p>
        </w:tc>
        <w:tc>
          <w:tcPr>
            <w:tcW w:w="1134" w:type="dxa"/>
            <w:tcBorders>
              <w:top w:val="single" w:sz="4" w:space="0" w:color="000000"/>
              <w:left w:val="single" w:sz="4" w:space="0" w:color="000000"/>
              <w:bottom w:val="none" w:sz="4" w:space="0" w:color="000000"/>
              <w:right w:val="single" w:sz="4" w:space="0" w:color="000000"/>
            </w:tcBorders>
          </w:tcPr>
          <w:p w:rsidR="00D216E8" w:rsidRDefault="00226A18">
            <w:pPr>
              <w:jc w:val="center"/>
              <w:rPr>
                <w:sz w:val="22"/>
                <w:szCs w:val="22"/>
              </w:rPr>
            </w:pPr>
            <w:r>
              <w:rPr>
                <w:sz w:val="22"/>
                <w:szCs w:val="22"/>
              </w:rPr>
              <w:t>2027</w:t>
            </w:r>
          </w:p>
        </w:tc>
        <w:tc>
          <w:tcPr>
            <w:tcW w:w="1134" w:type="dxa"/>
            <w:tcBorders>
              <w:top w:val="single" w:sz="4" w:space="0" w:color="000000"/>
              <w:left w:val="single" w:sz="4" w:space="0" w:color="000000"/>
              <w:bottom w:val="none" w:sz="4" w:space="0" w:color="000000"/>
              <w:right w:val="single" w:sz="4" w:space="0" w:color="000000"/>
            </w:tcBorders>
          </w:tcPr>
          <w:p w:rsidR="00D216E8" w:rsidRDefault="00226A18">
            <w:pPr>
              <w:widowControl w:val="0"/>
              <w:spacing w:line="256" w:lineRule="auto"/>
              <w:jc w:val="center"/>
              <w:rPr>
                <w:sz w:val="22"/>
                <w:szCs w:val="18"/>
              </w:rPr>
            </w:pPr>
            <w:r>
              <w:rPr>
                <w:sz w:val="22"/>
                <w:szCs w:val="18"/>
              </w:rPr>
              <w:t>2028–2030</w:t>
            </w:r>
          </w:p>
        </w:tc>
        <w:tc>
          <w:tcPr>
            <w:tcW w:w="1273"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2031–2035</w:t>
            </w:r>
          </w:p>
        </w:tc>
        <w:tc>
          <w:tcPr>
            <w:tcW w:w="1276" w:type="dxa"/>
            <w:tcBorders>
              <w:top w:val="single" w:sz="4" w:space="0" w:color="000000"/>
              <w:left w:val="single" w:sz="4" w:space="0" w:color="000000"/>
              <w:bottom w:val="none" w:sz="4" w:space="0" w:color="000000"/>
              <w:right w:val="none" w:sz="4" w:space="0" w:color="000000"/>
            </w:tcBorders>
          </w:tcPr>
          <w:p w:rsidR="00D216E8" w:rsidRDefault="00226A18">
            <w:pPr>
              <w:widowControl w:val="0"/>
              <w:spacing w:line="256" w:lineRule="auto"/>
              <w:jc w:val="center"/>
              <w:rPr>
                <w:sz w:val="22"/>
                <w:szCs w:val="18"/>
              </w:rPr>
            </w:pPr>
            <w:r>
              <w:rPr>
                <w:sz w:val="22"/>
                <w:szCs w:val="18"/>
              </w:rPr>
              <w:t>всего</w:t>
            </w:r>
          </w:p>
        </w:tc>
      </w:tr>
    </w:tbl>
    <w:p w:rsidR="00D216E8" w:rsidRDefault="006752E4" w:rsidP="006752E4">
      <w:pPr>
        <w:widowControl w:val="0"/>
        <w:tabs>
          <w:tab w:val="left" w:pos="11805"/>
        </w:tabs>
        <w:spacing w:line="20" w:lineRule="exact"/>
        <w:rPr>
          <w:sz w:val="2"/>
        </w:rPr>
      </w:pPr>
      <w:r>
        <w:rPr>
          <w:sz w:val="2"/>
        </w:rPr>
        <w:tab/>
      </w:r>
    </w:p>
    <w:tbl>
      <w:tblPr>
        <w:tblW w:w="15111" w:type="dxa"/>
        <w:tblBorders>
          <w:top w:val="single" w:sz="4" w:space="0" w:color="000000"/>
          <w:left w:val="none" w:sz="0" w:space="0" w:color="000000"/>
          <w:bottom w:val="single" w:sz="4" w:space="0" w:color="000000"/>
          <w:right w:val="none" w:sz="0"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5048"/>
        <w:gridCol w:w="1268"/>
        <w:gridCol w:w="1396"/>
        <w:gridCol w:w="25"/>
        <w:gridCol w:w="1127"/>
        <w:gridCol w:w="1283"/>
        <w:gridCol w:w="1134"/>
        <w:gridCol w:w="1137"/>
        <w:gridCol w:w="1273"/>
        <w:gridCol w:w="1420"/>
      </w:tblGrid>
      <w:tr w:rsidR="00D216E8" w:rsidTr="00604615">
        <w:trPr>
          <w:tblHeader/>
        </w:trPr>
        <w:tc>
          <w:tcPr>
            <w:tcW w:w="5048" w:type="dxa"/>
          </w:tcPr>
          <w:p w:rsidR="00D216E8" w:rsidRDefault="00226A18">
            <w:pPr>
              <w:widowControl w:val="0"/>
              <w:spacing w:line="256" w:lineRule="auto"/>
              <w:jc w:val="center"/>
              <w:rPr>
                <w:sz w:val="22"/>
                <w:szCs w:val="18"/>
              </w:rPr>
            </w:pPr>
            <w:r>
              <w:rPr>
                <w:sz w:val="22"/>
                <w:szCs w:val="18"/>
              </w:rPr>
              <w:t>1</w:t>
            </w:r>
          </w:p>
        </w:tc>
        <w:tc>
          <w:tcPr>
            <w:tcW w:w="1268" w:type="dxa"/>
          </w:tcPr>
          <w:p w:rsidR="00D216E8" w:rsidRDefault="00226A18">
            <w:pPr>
              <w:widowControl w:val="0"/>
              <w:spacing w:line="256" w:lineRule="auto"/>
              <w:jc w:val="center"/>
              <w:rPr>
                <w:sz w:val="22"/>
                <w:szCs w:val="18"/>
              </w:rPr>
            </w:pPr>
            <w:r>
              <w:rPr>
                <w:sz w:val="22"/>
                <w:szCs w:val="18"/>
              </w:rPr>
              <w:t>2</w:t>
            </w:r>
          </w:p>
        </w:tc>
        <w:tc>
          <w:tcPr>
            <w:tcW w:w="1396" w:type="dxa"/>
          </w:tcPr>
          <w:p w:rsidR="00D216E8" w:rsidRDefault="00226A18">
            <w:pPr>
              <w:widowControl w:val="0"/>
              <w:spacing w:line="256" w:lineRule="auto"/>
              <w:jc w:val="center"/>
              <w:rPr>
                <w:sz w:val="22"/>
                <w:szCs w:val="18"/>
              </w:rPr>
            </w:pPr>
            <w:r>
              <w:rPr>
                <w:sz w:val="22"/>
                <w:szCs w:val="18"/>
              </w:rPr>
              <w:t>3</w:t>
            </w:r>
          </w:p>
        </w:tc>
        <w:tc>
          <w:tcPr>
            <w:tcW w:w="1152" w:type="dxa"/>
            <w:gridSpan w:val="2"/>
          </w:tcPr>
          <w:p w:rsidR="00D216E8" w:rsidRDefault="00226A18">
            <w:pPr>
              <w:widowControl w:val="0"/>
              <w:spacing w:line="256" w:lineRule="auto"/>
              <w:jc w:val="center"/>
              <w:rPr>
                <w:sz w:val="22"/>
                <w:szCs w:val="18"/>
              </w:rPr>
            </w:pPr>
            <w:r>
              <w:rPr>
                <w:sz w:val="22"/>
                <w:szCs w:val="18"/>
              </w:rPr>
              <w:t>4</w:t>
            </w:r>
          </w:p>
        </w:tc>
        <w:tc>
          <w:tcPr>
            <w:tcW w:w="1283" w:type="dxa"/>
          </w:tcPr>
          <w:p w:rsidR="00D216E8" w:rsidRDefault="00226A18">
            <w:pPr>
              <w:widowControl w:val="0"/>
              <w:spacing w:line="256" w:lineRule="auto"/>
              <w:jc w:val="center"/>
              <w:rPr>
                <w:sz w:val="22"/>
                <w:szCs w:val="18"/>
              </w:rPr>
            </w:pPr>
            <w:r>
              <w:rPr>
                <w:sz w:val="22"/>
                <w:szCs w:val="18"/>
              </w:rPr>
              <w:t>5</w:t>
            </w:r>
          </w:p>
        </w:tc>
        <w:tc>
          <w:tcPr>
            <w:tcW w:w="1134" w:type="dxa"/>
          </w:tcPr>
          <w:p w:rsidR="00D216E8" w:rsidRDefault="00D216E8">
            <w:pPr>
              <w:rPr>
                <w:sz w:val="22"/>
                <w:szCs w:val="22"/>
              </w:rPr>
            </w:pPr>
          </w:p>
        </w:tc>
        <w:tc>
          <w:tcPr>
            <w:tcW w:w="1137" w:type="dxa"/>
          </w:tcPr>
          <w:p w:rsidR="00D216E8" w:rsidRDefault="00226A18">
            <w:pPr>
              <w:widowControl w:val="0"/>
              <w:spacing w:line="256" w:lineRule="auto"/>
              <w:jc w:val="center"/>
              <w:rPr>
                <w:sz w:val="22"/>
                <w:szCs w:val="18"/>
              </w:rPr>
            </w:pPr>
            <w:r>
              <w:rPr>
                <w:sz w:val="22"/>
                <w:szCs w:val="18"/>
              </w:rPr>
              <w:t>6</w:t>
            </w:r>
          </w:p>
        </w:tc>
        <w:tc>
          <w:tcPr>
            <w:tcW w:w="1273" w:type="dxa"/>
          </w:tcPr>
          <w:p w:rsidR="00D216E8" w:rsidRDefault="00226A18">
            <w:pPr>
              <w:widowControl w:val="0"/>
              <w:spacing w:line="256" w:lineRule="auto"/>
              <w:jc w:val="center"/>
              <w:rPr>
                <w:sz w:val="22"/>
                <w:szCs w:val="18"/>
              </w:rPr>
            </w:pPr>
            <w:r>
              <w:rPr>
                <w:sz w:val="22"/>
                <w:szCs w:val="18"/>
              </w:rPr>
              <w:t>7</w:t>
            </w:r>
          </w:p>
        </w:tc>
        <w:tc>
          <w:tcPr>
            <w:tcW w:w="1420" w:type="dxa"/>
          </w:tcPr>
          <w:p w:rsidR="00D216E8" w:rsidRDefault="00226A18">
            <w:pPr>
              <w:widowControl w:val="0"/>
              <w:spacing w:line="256" w:lineRule="auto"/>
              <w:jc w:val="center"/>
              <w:rPr>
                <w:sz w:val="22"/>
                <w:szCs w:val="18"/>
              </w:rPr>
            </w:pPr>
            <w:r>
              <w:rPr>
                <w:sz w:val="22"/>
                <w:szCs w:val="18"/>
              </w:rPr>
              <w:t>8</w:t>
            </w:r>
          </w:p>
        </w:tc>
      </w:tr>
      <w:tr w:rsidR="006752E4" w:rsidTr="00604615">
        <w:tc>
          <w:tcPr>
            <w:tcW w:w="5048" w:type="dxa"/>
          </w:tcPr>
          <w:p w:rsidR="006752E4" w:rsidRDefault="006752E4">
            <w:pPr>
              <w:widowControl w:val="0"/>
              <w:jc w:val="both"/>
              <w:rPr>
                <w:sz w:val="22"/>
                <w:szCs w:val="18"/>
              </w:rPr>
            </w:pPr>
            <w:r>
              <w:rPr>
                <w:b/>
                <w:sz w:val="22"/>
                <w:szCs w:val="18"/>
              </w:rPr>
              <w:t>Государственная программа Чувашской Республики «Социальная поддержка граждан»</w:t>
            </w:r>
            <w:r>
              <w:rPr>
                <w:sz w:val="22"/>
                <w:szCs w:val="18"/>
              </w:rPr>
              <w:t xml:space="preserve">, </w:t>
            </w:r>
            <w:r>
              <w:rPr>
                <w:b/>
                <w:sz w:val="22"/>
                <w:szCs w:val="18"/>
              </w:rPr>
              <w:t xml:space="preserve">всего </w:t>
            </w:r>
          </w:p>
          <w:p w:rsidR="006752E4" w:rsidRDefault="006752E4">
            <w:pPr>
              <w:widowControl w:val="0"/>
              <w:jc w:val="both"/>
              <w:rPr>
                <w:sz w:val="22"/>
                <w:szCs w:val="18"/>
              </w:rPr>
            </w:pPr>
            <w:r>
              <w:rPr>
                <w:sz w:val="22"/>
                <w:szCs w:val="18"/>
              </w:rPr>
              <w:t>в том числе:</w:t>
            </w:r>
          </w:p>
        </w:tc>
        <w:tc>
          <w:tcPr>
            <w:tcW w:w="1268" w:type="dxa"/>
          </w:tcPr>
          <w:p w:rsidR="006752E4" w:rsidRDefault="006752E4" w:rsidP="00AC205D">
            <w:pPr>
              <w:jc w:val="center"/>
              <w:rPr>
                <w:sz w:val="22"/>
                <w:szCs w:val="22"/>
              </w:rPr>
            </w:pPr>
            <w:r>
              <w:rPr>
                <w:sz w:val="22"/>
                <w:szCs w:val="22"/>
              </w:rPr>
              <w:t>52551654,7</w:t>
            </w:r>
          </w:p>
        </w:tc>
        <w:tc>
          <w:tcPr>
            <w:tcW w:w="1396" w:type="dxa"/>
          </w:tcPr>
          <w:p w:rsidR="006752E4" w:rsidRDefault="006752E4">
            <w:pPr>
              <w:widowControl w:val="0"/>
              <w:jc w:val="center"/>
              <w:rPr>
                <w:sz w:val="22"/>
                <w:szCs w:val="22"/>
              </w:rPr>
            </w:pPr>
            <w:r>
              <w:rPr>
                <w:sz w:val="22"/>
                <w:szCs w:val="22"/>
              </w:rPr>
              <w:t>9497535,2</w:t>
            </w:r>
          </w:p>
        </w:tc>
        <w:tc>
          <w:tcPr>
            <w:tcW w:w="1152" w:type="dxa"/>
            <w:gridSpan w:val="2"/>
          </w:tcPr>
          <w:p w:rsidR="006752E4" w:rsidRDefault="00AC205D">
            <w:pPr>
              <w:widowControl w:val="0"/>
              <w:jc w:val="center"/>
              <w:rPr>
                <w:sz w:val="22"/>
                <w:szCs w:val="22"/>
              </w:rPr>
            </w:pPr>
            <w:r>
              <w:rPr>
                <w:sz w:val="22"/>
                <w:szCs w:val="22"/>
              </w:rPr>
              <w:t>8387166,0</w:t>
            </w:r>
          </w:p>
        </w:tc>
        <w:tc>
          <w:tcPr>
            <w:tcW w:w="1283" w:type="dxa"/>
          </w:tcPr>
          <w:p w:rsidR="006752E4" w:rsidRDefault="00AC205D">
            <w:pPr>
              <w:widowControl w:val="0"/>
              <w:jc w:val="center"/>
              <w:rPr>
                <w:sz w:val="22"/>
                <w:szCs w:val="22"/>
              </w:rPr>
            </w:pPr>
            <w:r>
              <w:rPr>
                <w:sz w:val="22"/>
                <w:szCs w:val="22"/>
              </w:rPr>
              <w:t>10150111,0</w:t>
            </w:r>
          </w:p>
        </w:tc>
        <w:tc>
          <w:tcPr>
            <w:tcW w:w="1134" w:type="dxa"/>
          </w:tcPr>
          <w:p w:rsidR="006752E4" w:rsidRDefault="00AE76A3">
            <w:pPr>
              <w:widowControl w:val="0"/>
              <w:jc w:val="center"/>
              <w:rPr>
                <w:sz w:val="22"/>
                <w:szCs w:val="22"/>
              </w:rPr>
            </w:pPr>
            <w:r>
              <w:rPr>
                <w:sz w:val="22"/>
                <w:szCs w:val="22"/>
              </w:rPr>
              <w:t>7993776,0</w:t>
            </w:r>
          </w:p>
        </w:tc>
        <w:tc>
          <w:tcPr>
            <w:tcW w:w="1137" w:type="dxa"/>
          </w:tcPr>
          <w:p w:rsidR="006752E4" w:rsidRDefault="006752E4" w:rsidP="00AC205D">
            <w:pPr>
              <w:jc w:val="center"/>
              <w:rPr>
                <w:sz w:val="22"/>
                <w:szCs w:val="22"/>
              </w:rPr>
            </w:pPr>
            <w:r>
              <w:rPr>
                <w:sz w:val="22"/>
                <w:szCs w:val="22"/>
              </w:rPr>
              <w:t>15783639,0</w:t>
            </w:r>
          </w:p>
        </w:tc>
        <w:tc>
          <w:tcPr>
            <w:tcW w:w="1273" w:type="dxa"/>
          </w:tcPr>
          <w:p w:rsidR="006752E4" w:rsidRDefault="006752E4" w:rsidP="00AC205D">
            <w:pPr>
              <w:jc w:val="center"/>
              <w:rPr>
                <w:sz w:val="22"/>
                <w:szCs w:val="22"/>
              </w:rPr>
            </w:pPr>
            <w:r>
              <w:rPr>
                <w:sz w:val="22"/>
                <w:szCs w:val="22"/>
              </w:rPr>
              <w:t>19669009,9</w:t>
            </w:r>
          </w:p>
        </w:tc>
        <w:tc>
          <w:tcPr>
            <w:tcW w:w="1420" w:type="dxa"/>
          </w:tcPr>
          <w:p w:rsidR="00F8316A" w:rsidRPr="00F8316A" w:rsidRDefault="00F8316A" w:rsidP="00F8316A">
            <w:pPr>
              <w:jc w:val="center"/>
              <w:rPr>
                <w:sz w:val="22"/>
                <w:szCs w:val="22"/>
              </w:rPr>
            </w:pPr>
            <w:r w:rsidRPr="00F8316A">
              <w:rPr>
                <w:sz w:val="22"/>
                <w:szCs w:val="22"/>
              </w:rPr>
              <w:t>124032891,8</w:t>
            </w:r>
          </w:p>
          <w:p w:rsidR="006752E4" w:rsidRDefault="006752E4">
            <w:pPr>
              <w:widowControl w:val="0"/>
              <w:jc w:val="center"/>
              <w:rPr>
                <w:sz w:val="22"/>
                <w:szCs w:val="22"/>
              </w:rPr>
            </w:pPr>
          </w:p>
        </w:tc>
      </w:tr>
      <w:tr w:rsidR="006752E4" w:rsidTr="00604615">
        <w:tc>
          <w:tcPr>
            <w:tcW w:w="5048" w:type="dxa"/>
          </w:tcPr>
          <w:p w:rsidR="006752E4" w:rsidRDefault="006752E4">
            <w:pPr>
              <w:widowControl w:val="0"/>
              <w:jc w:val="both"/>
              <w:rPr>
                <w:sz w:val="22"/>
                <w:szCs w:val="18"/>
              </w:rPr>
            </w:pPr>
            <w:r>
              <w:rPr>
                <w:sz w:val="22"/>
                <w:szCs w:val="18"/>
              </w:rPr>
              <w:t>федеральный бюджет</w:t>
            </w:r>
          </w:p>
        </w:tc>
        <w:tc>
          <w:tcPr>
            <w:tcW w:w="1268" w:type="dxa"/>
          </w:tcPr>
          <w:p w:rsidR="006752E4" w:rsidRDefault="006752E4" w:rsidP="00AC205D">
            <w:pPr>
              <w:jc w:val="center"/>
              <w:rPr>
                <w:sz w:val="22"/>
                <w:szCs w:val="22"/>
              </w:rPr>
            </w:pPr>
            <w:r>
              <w:rPr>
                <w:sz w:val="22"/>
                <w:szCs w:val="22"/>
              </w:rPr>
              <w:t>24576513,2</w:t>
            </w:r>
          </w:p>
        </w:tc>
        <w:tc>
          <w:tcPr>
            <w:tcW w:w="1396" w:type="dxa"/>
          </w:tcPr>
          <w:p w:rsidR="006752E4" w:rsidRDefault="006752E4">
            <w:pPr>
              <w:widowControl w:val="0"/>
              <w:jc w:val="center"/>
              <w:rPr>
                <w:sz w:val="22"/>
                <w:szCs w:val="22"/>
              </w:rPr>
            </w:pPr>
            <w:r>
              <w:rPr>
                <w:sz w:val="22"/>
                <w:szCs w:val="22"/>
              </w:rPr>
              <w:t>1841431,7</w:t>
            </w:r>
          </w:p>
        </w:tc>
        <w:tc>
          <w:tcPr>
            <w:tcW w:w="1152" w:type="dxa"/>
            <w:gridSpan w:val="2"/>
          </w:tcPr>
          <w:p w:rsidR="006752E4" w:rsidRPr="00AE76A3" w:rsidRDefault="00AC205D">
            <w:pPr>
              <w:widowControl w:val="0"/>
              <w:jc w:val="center"/>
              <w:rPr>
                <w:sz w:val="22"/>
                <w:szCs w:val="22"/>
              </w:rPr>
            </w:pPr>
            <w:r w:rsidRPr="00AC205D">
              <w:rPr>
                <w:sz w:val="22"/>
                <w:szCs w:val="22"/>
              </w:rPr>
              <w:t>1181701,1</w:t>
            </w:r>
          </w:p>
        </w:tc>
        <w:tc>
          <w:tcPr>
            <w:tcW w:w="1283" w:type="dxa"/>
          </w:tcPr>
          <w:p w:rsidR="006752E4" w:rsidRPr="00AE76A3" w:rsidRDefault="006752E4">
            <w:pPr>
              <w:widowControl w:val="0"/>
              <w:jc w:val="center"/>
              <w:rPr>
                <w:sz w:val="22"/>
                <w:szCs w:val="22"/>
              </w:rPr>
            </w:pPr>
            <w:r w:rsidRPr="00AE76A3">
              <w:rPr>
                <w:sz w:val="22"/>
                <w:szCs w:val="22"/>
              </w:rPr>
              <w:t>2400827,9</w:t>
            </w:r>
          </w:p>
        </w:tc>
        <w:tc>
          <w:tcPr>
            <w:tcW w:w="1134" w:type="dxa"/>
          </w:tcPr>
          <w:p w:rsidR="006752E4" w:rsidRPr="00AE76A3" w:rsidRDefault="00AE76A3">
            <w:pPr>
              <w:widowControl w:val="0"/>
              <w:jc w:val="center"/>
              <w:rPr>
                <w:sz w:val="22"/>
                <w:szCs w:val="22"/>
              </w:rPr>
            </w:pPr>
            <w:r w:rsidRPr="00AE76A3">
              <w:rPr>
                <w:sz w:val="22"/>
                <w:szCs w:val="22"/>
              </w:rPr>
              <w:t>35544,1</w:t>
            </w:r>
          </w:p>
        </w:tc>
        <w:tc>
          <w:tcPr>
            <w:tcW w:w="1137" w:type="dxa"/>
          </w:tcPr>
          <w:p w:rsidR="006752E4" w:rsidRDefault="006752E4" w:rsidP="00AC205D">
            <w:pPr>
              <w:jc w:val="center"/>
              <w:rPr>
                <w:sz w:val="22"/>
                <w:szCs w:val="22"/>
              </w:rPr>
            </w:pPr>
            <w:r>
              <w:rPr>
                <w:sz w:val="22"/>
                <w:szCs w:val="22"/>
              </w:rPr>
              <w:t>0,0</w:t>
            </w:r>
          </w:p>
        </w:tc>
        <w:tc>
          <w:tcPr>
            <w:tcW w:w="1273" w:type="dxa"/>
          </w:tcPr>
          <w:p w:rsidR="006752E4" w:rsidRDefault="006752E4" w:rsidP="00AC205D">
            <w:pPr>
              <w:jc w:val="center"/>
              <w:rPr>
                <w:sz w:val="22"/>
                <w:szCs w:val="22"/>
              </w:rPr>
            </w:pPr>
            <w:r>
              <w:rPr>
                <w:sz w:val="22"/>
                <w:szCs w:val="22"/>
              </w:rPr>
              <w:t>0,0</w:t>
            </w:r>
          </w:p>
        </w:tc>
        <w:tc>
          <w:tcPr>
            <w:tcW w:w="1420" w:type="dxa"/>
          </w:tcPr>
          <w:p w:rsidR="00F8316A" w:rsidRPr="00F8316A" w:rsidRDefault="00F8316A" w:rsidP="00F8316A">
            <w:pPr>
              <w:jc w:val="center"/>
              <w:rPr>
                <w:sz w:val="22"/>
                <w:szCs w:val="22"/>
              </w:rPr>
            </w:pPr>
            <w:r w:rsidRPr="00F8316A">
              <w:rPr>
                <w:sz w:val="22"/>
                <w:szCs w:val="22"/>
              </w:rPr>
              <w:t>30036018</w:t>
            </w:r>
            <w:r>
              <w:rPr>
                <w:sz w:val="22"/>
                <w:szCs w:val="22"/>
              </w:rPr>
              <w:t>,0</w:t>
            </w:r>
          </w:p>
          <w:p w:rsidR="006752E4" w:rsidRDefault="006752E4" w:rsidP="00604615">
            <w:pPr>
              <w:jc w:val="center"/>
              <w:rPr>
                <w:sz w:val="22"/>
                <w:szCs w:val="22"/>
              </w:rPr>
            </w:pPr>
          </w:p>
        </w:tc>
      </w:tr>
      <w:tr w:rsidR="006752E4" w:rsidTr="00604615">
        <w:tc>
          <w:tcPr>
            <w:tcW w:w="5048" w:type="dxa"/>
          </w:tcPr>
          <w:p w:rsidR="006752E4" w:rsidRDefault="006752E4">
            <w:pPr>
              <w:widowControl w:val="0"/>
              <w:jc w:val="both"/>
              <w:rPr>
                <w:sz w:val="22"/>
                <w:szCs w:val="18"/>
              </w:rPr>
            </w:pPr>
            <w:r>
              <w:rPr>
                <w:sz w:val="22"/>
                <w:szCs w:val="18"/>
              </w:rPr>
              <w:t>республиканский бюджет Чувашской Республики</w:t>
            </w:r>
          </w:p>
        </w:tc>
        <w:tc>
          <w:tcPr>
            <w:tcW w:w="1268" w:type="dxa"/>
          </w:tcPr>
          <w:p w:rsidR="006752E4" w:rsidRDefault="006752E4" w:rsidP="00AC205D">
            <w:pPr>
              <w:jc w:val="center"/>
              <w:rPr>
                <w:sz w:val="22"/>
                <w:szCs w:val="22"/>
              </w:rPr>
            </w:pPr>
            <w:r>
              <w:rPr>
                <w:sz w:val="22"/>
                <w:szCs w:val="22"/>
              </w:rPr>
              <w:t>25730952,5</w:t>
            </w:r>
          </w:p>
        </w:tc>
        <w:tc>
          <w:tcPr>
            <w:tcW w:w="1396" w:type="dxa"/>
          </w:tcPr>
          <w:p w:rsidR="006752E4" w:rsidRDefault="006752E4">
            <w:pPr>
              <w:widowControl w:val="0"/>
              <w:jc w:val="center"/>
              <w:rPr>
                <w:sz w:val="22"/>
                <w:szCs w:val="22"/>
              </w:rPr>
            </w:pPr>
            <w:r>
              <w:rPr>
                <w:sz w:val="22"/>
                <w:szCs w:val="22"/>
              </w:rPr>
              <w:t>7232682,6</w:t>
            </w:r>
          </w:p>
        </w:tc>
        <w:tc>
          <w:tcPr>
            <w:tcW w:w="1152" w:type="dxa"/>
            <w:gridSpan w:val="2"/>
          </w:tcPr>
          <w:p w:rsidR="006752E4" w:rsidRPr="00AE76A3" w:rsidRDefault="00AC205D">
            <w:pPr>
              <w:widowControl w:val="0"/>
              <w:jc w:val="center"/>
              <w:rPr>
                <w:sz w:val="22"/>
                <w:szCs w:val="22"/>
              </w:rPr>
            </w:pPr>
            <w:r>
              <w:rPr>
                <w:sz w:val="22"/>
                <w:szCs w:val="22"/>
              </w:rPr>
              <w:t>6901976,5</w:t>
            </w:r>
          </w:p>
        </w:tc>
        <w:tc>
          <w:tcPr>
            <w:tcW w:w="1283" w:type="dxa"/>
          </w:tcPr>
          <w:p w:rsidR="006752E4" w:rsidRPr="00AE76A3" w:rsidRDefault="00AC205D">
            <w:pPr>
              <w:widowControl w:val="0"/>
              <w:jc w:val="center"/>
              <w:rPr>
                <w:sz w:val="22"/>
                <w:szCs w:val="22"/>
              </w:rPr>
            </w:pPr>
            <w:r>
              <w:rPr>
                <w:sz w:val="22"/>
                <w:szCs w:val="22"/>
              </w:rPr>
              <w:t>7445794,7</w:t>
            </w:r>
          </w:p>
        </w:tc>
        <w:tc>
          <w:tcPr>
            <w:tcW w:w="1134" w:type="dxa"/>
          </w:tcPr>
          <w:p w:rsidR="006752E4" w:rsidRPr="00AE76A3" w:rsidRDefault="00AE76A3">
            <w:pPr>
              <w:widowControl w:val="0"/>
              <w:jc w:val="center"/>
              <w:rPr>
                <w:sz w:val="22"/>
                <w:szCs w:val="22"/>
              </w:rPr>
            </w:pPr>
            <w:r w:rsidRPr="00AE76A3">
              <w:rPr>
                <w:sz w:val="22"/>
                <w:szCs w:val="22"/>
              </w:rPr>
              <w:t>7958231,9</w:t>
            </w:r>
          </w:p>
        </w:tc>
        <w:tc>
          <w:tcPr>
            <w:tcW w:w="1137" w:type="dxa"/>
          </w:tcPr>
          <w:p w:rsidR="006752E4" w:rsidRDefault="006752E4" w:rsidP="00AC205D">
            <w:pPr>
              <w:jc w:val="center"/>
              <w:rPr>
                <w:sz w:val="22"/>
                <w:szCs w:val="22"/>
              </w:rPr>
            </w:pPr>
            <w:r>
              <w:rPr>
                <w:sz w:val="22"/>
                <w:szCs w:val="22"/>
              </w:rPr>
              <w:t>14649685,4</w:t>
            </w:r>
          </w:p>
        </w:tc>
        <w:tc>
          <w:tcPr>
            <w:tcW w:w="1273" w:type="dxa"/>
          </w:tcPr>
          <w:p w:rsidR="006752E4" w:rsidRDefault="006752E4" w:rsidP="00AC205D">
            <w:pPr>
              <w:jc w:val="center"/>
              <w:rPr>
                <w:sz w:val="22"/>
                <w:szCs w:val="22"/>
              </w:rPr>
            </w:pPr>
            <w:r>
              <w:rPr>
                <w:sz w:val="22"/>
                <w:szCs w:val="22"/>
              </w:rPr>
              <w:t>18251567,9</w:t>
            </w:r>
          </w:p>
        </w:tc>
        <w:tc>
          <w:tcPr>
            <w:tcW w:w="1420" w:type="dxa"/>
          </w:tcPr>
          <w:p w:rsidR="00F8316A" w:rsidRPr="00F8316A" w:rsidRDefault="00F8316A" w:rsidP="00F8316A">
            <w:pPr>
              <w:jc w:val="center"/>
              <w:rPr>
                <w:sz w:val="22"/>
                <w:szCs w:val="22"/>
              </w:rPr>
            </w:pPr>
            <w:r w:rsidRPr="00F8316A">
              <w:rPr>
                <w:sz w:val="22"/>
                <w:szCs w:val="22"/>
              </w:rPr>
              <w:t>88170891,5</w:t>
            </w:r>
          </w:p>
          <w:p w:rsidR="006752E4" w:rsidRDefault="006752E4">
            <w:pPr>
              <w:widowControl w:val="0"/>
              <w:jc w:val="center"/>
              <w:rPr>
                <w:sz w:val="22"/>
                <w:szCs w:val="22"/>
              </w:rPr>
            </w:pPr>
          </w:p>
        </w:tc>
      </w:tr>
      <w:tr w:rsidR="006752E4" w:rsidTr="00604615">
        <w:tc>
          <w:tcPr>
            <w:tcW w:w="5048" w:type="dxa"/>
          </w:tcPr>
          <w:p w:rsidR="006752E4" w:rsidRDefault="006752E4">
            <w:pPr>
              <w:widowControl w:val="0"/>
              <w:jc w:val="both"/>
              <w:rPr>
                <w:sz w:val="22"/>
                <w:szCs w:val="18"/>
              </w:rPr>
            </w:pPr>
            <w:r>
              <w:rPr>
                <w:sz w:val="22"/>
                <w:szCs w:val="18"/>
              </w:rPr>
              <w:t>местные бюджеты</w:t>
            </w:r>
          </w:p>
        </w:tc>
        <w:tc>
          <w:tcPr>
            <w:tcW w:w="1268" w:type="dxa"/>
          </w:tcPr>
          <w:p w:rsidR="006752E4" w:rsidRDefault="006752E4" w:rsidP="00AC205D">
            <w:pPr>
              <w:jc w:val="center"/>
              <w:rPr>
                <w:sz w:val="22"/>
                <w:szCs w:val="22"/>
              </w:rPr>
            </w:pPr>
            <w:r>
              <w:rPr>
                <w:sz w:val="22"/>
                <w:szCs w:val="22"/>
              </w:rPr>
              <w:t>х</w:t>
            </w:r>
          </w:p>
        </w:tc>
        <w:tc>
          <w:tcPr>
            <w:tcW w:w="1396" w:type="dxa"/>
          </w:tcPr>
          <w:p w:rsidR="006752E4" w:rsidRDefault="006752E4">
            <w:pPr>
              <w:widowControl w:val="0"/>
              <w:jc w:val="center"/>
              <w:rPr>
                <w:sz w:val="22"/>
                <w:szCs w:val="18"/>
              </w:rPr>
            </w:pPr>
            <w:r>
              <w:rPr>
                <w:sz w:val="22"/>
                <w:szCs w:val="18"/>
              </w:rPr>
              <w:t>х</w:t>
            </w:r>
          </w:p>
        </w:tc>
        <w:tc>
          <w:tcPr>
            <w:tcW w:w="1152" w:type="dxa"/>
            <w:gridSpan w:val="2"/>
          </w:tcPr>
          <w:p w:rsidR="006752E4" w:rsidRDefault="006752E4">
            <w:pPr>
              <w:widowControl w:val="0"/>
              <w:jc w:val="center"/>
              <w:rPr>
                <w:sz w:val="22"/>
                <w:szCs w:val="18"/>
              </w:rPr>
            </w:pPr>
            <w:r>
              <w:rPr>
                <w:sz w:val="22"/>
                <w:szCs w:val="18"/>
              </w:rPr>
              <w:t>х</w:t>
            </w:r>
          </w:p>
        </w:tc>
        <w:tc>
          <w:tcPr>
            <w:tcW w:w="1283" w:type="dxa"/>
          </w:tcPr>
          <w:p w:rsidR="006752E4" w:rsidRDefault="006752E4">
            <w:pPr>
              <w:widowControl w:val="0"/>
              <w:jc w:val="center"/>
              <w:rPr>
                <w:sz w:val="22"/>
                <w:szCs w:val="18"/>
              </w:rPr>
            </w:pPr>
            <w:r>
              <w:rPr>
                <w:sz w:val="22"/>
                <w:szCs w:val="18"/>
              </w:rPr>
              <w:t>х</w:t>
            </w:r>
          </w:p>
        </w:tc>
        <w:tc>
          <w:tcPr>
            <w:tcW w:w="1134" w:type="dxa"/>
          </w:tcPr>
          <w:p w:rsidR="006752E4" w:rsidRDefault="00AE76A3" w:rsidP="00AE76A3">
            <w:pPr>
              <w:jc w:val="center"/>
              <w:rPr>
                <w:sz w:val="22"/>
                <w:szCs w:val="22"/>
              </w:rPr>
            </w:pPr>
            <w:r>
              <w:rPr>
                <w:sz w:val="22"/>
                <w:szCs w:val="18"/>
              </w:rPr>
              <w:t>х</w:t>
            </w:r>
          </w:p>
        </w:tc>
        <w:tc>
          <w:tcPr>
            <w:tcW w:w="1137" w:type="dxa"/>
          </w:tcPr>
          <w:p w:rsidR="006752E4" w:rsidRDefault="006752E4" w:rsidP="00AC205D">
            <w:pPr>
              <w:jc w:val="center"/>
              <w:rPr>
                <w:sz w:val="22"/>
                <w:szCs w:val="22"/>
              </w:rPr>
            </w:pPr>
            <w:r>
              <w:rPr>
                <w:sz w:val="22"/>
                <w:szCs w:val="22"/>
              </w:rPr>
              <w:t>х</w:t>
            </w:r>
          </w:p>
        </w:tc>
        <w:tc>
          <w:tcPr>
            <w:tcW w:w="1273" w:type="dxa"/>
          </w:tcPr>
          <w:p w:rsidR="006752E4" w:rsidRDefault="006752E4" w:rsidP="00AC205D">
            <w:pPr>
              <w:jc w:val="center"/>
              <w:rPr>
                <w:sz w:val="22"/>
                <w:szCs w:val="22"/>
              </w:rPr>
            </w:pPr>
            <w:r>
              <w:rPr>
                <w:sz w:val="22"/>
                <w:szCs w:val="22"/>
              </w:rPr>
              <w:t>х</w:t>
            </w:r>
          </w:p>
        </w:tc>
        <w:tc>
          <w:tcPr>
            <w:tcW w:w="1420" w:type="dxa"/>
          </w:tcPr>
          <w:p w:rsidR="006752E4" w:rsidRDefault="006752E4">
            <w:pPr>
              <w:widowControl w:val="0"/>
              <w:jc w:val="center"/>
              <w:rPr>
                <w:sz w:val="22"/>
                <w:szCs w:val="18"/>
              </w:rPr>
            </w:pPr>
            <w:r>
              <w:rPr>
                <w:sz w:val="22"/>
                <w:szCs w:val="18"/>
              </w:rPr>
              <w:t>х</w:t>
            </w:r>
          </w:p>
        </w:tc>
      </w:tr>
      <w:tr w:rsidR="006752E4" w:rsidTr="00604615">
        <w:trPr>
          <w:trHeight w:val="638"/>
        </w:trPr>
        <w:tc>
          <w:tcPr>
            <w:tcW w:w="5048" w:type="dxa"/>
          </w:tcPr>
          <w:p w:rsidR="006752E4" w:rsidRDefault="006752E4">
            <w:pPr>
              <w:widowControl w:val="0"/>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6752E4" w:rsidRDefault="006752E4" w:rsidP="00AC205D">
            <w:pPr>
              <w:jc w:val="center"/>
              <w:rPr>
                <w:sz w:val="22"/>
                <w:szCs w:val="22"/>
              </w:rPr>
            </w:pPr>
            <w:r>
              <w:rPr>
                <w:sz w:val="22"/>
                <w:szCs w:val="22"/>
              </w:rPr>
              <w:t>х</w:t>
            </w:r>
          </w:p>
        </w:tc>
        <w:tc>
          <w:tcPr>
            <w:tcW w:w="1396" w:type="dxa"/>
          </w:tcPr>
          <w:p w:rsidR="006752E4" w:rsidRDefault="006752E4">
            <w:pPr>
              <w:widowControl w:val="0"/>
              <w:jc w:val="center"/>
              <w:rPr>
                <w:sz w:val="22"/>
                <w:szCs w:val="18"/>
              </w:rPr>
            </w:pPr>
            <w:r>
              <w:rPr>
                <w:sz w:val="22"/>
                <w:szCs w:val="18"/>
              </w:rPr>
              <w:t>х</w:t>
            </w:r>
          </w:p>
        </w:tc>
        <w:tc>
          <w:tcPr>
            <w:tcW w:w="1152" w:type="dxa"/>
            <w:gridSpan w:val="2"/>
          </w:tcPr>
          <w:p w:rsidR="006752E4" w:rsidRDefault="006752E4">
            <w:pPr>
              <w:widowControl w:val="0"/>
              <w:jc w:val="center"/>
              <w:rPr>
                <w:sz w:val="22"/>
                <w:szCs w:val="18"/>
              </w:rPr>
            </w:pPr>
            <w:r>
              <w:rPr>
                <w:sz w:val="22"/>
                <w:szCs w:val="18"/>
              </w:rPr>
              <w:t>х</w:t>
            </w:r>
          </w:p>
        </w:tc>
        <w:tc>
          <w:tcPr>
            <w:tcW w:w="1283" w:type="dxa"/>
          </w:tcPr>
          <w:p w:rsidR="006752E4" w:rsidRDefault="006752E4">
            <w:pPr>
              <w:widowControl w:val="0"/>
              <w:jc w:val="center"/>
              <w:rPr>
                <w:sz w:val="22"/>
                <w:szCs w:val="18"/>
              </w:rPr>
            </w:pPr>
            <w:r>
              <w:rPr>
                <w:sz w:val="22"/>
                <w:szCs w:val="18"/>
              </w:rPr>
              <w:t>х</w:t>
            </w:r>
          </w:p>
        </w:tc>
        <w:tc>
          <w:tcPr>
            <w:tcW w:w="1134" w:type="dxa"/>
          </w:tcPr>
          <w:p w:rsidR="006752E4" w:rsidRDefault="006752E4" w:rsidP="006752E4">
            <w:pPr>
              <w:jc w:val="center"/>
              <w:rPr>
                <w:sz w:val="22"/>
                <w:szCs w:val="22"/>
              </w:rPr>
            </w:pPr>
            <w:r>
              <w:rPr>
                <w:sz w:val="22"/>
                <w:szCs w:val="18"/>
              </w:rPr>
              <w:t>х</w:t>
            </w:r>
          </w:p>
        </w:tc>
        <w:tc>
          <w:tcPr>
            <w:tcW w:w="1137" w:type="dxa"/>
          </w:tcPr>
          <w:p w:rsidR="006752E4" w:rsidRDefault="006752E4" w:rsidP="00AC205D">
            <w:pPr>
              <w:jc w:val="center"/>
              <w:rPr>
                <w:sz w:val="22"/>
                <w:szCs w:val="22"/>
              </w:rPr>
            </w:pPr>
            <w:r>
              <w:rPr>
                <w:sz w:val="22"/>
                <w:szCs w:val="22"/>
              </w:rPr>
              <w:t>х</w:t>
            </w:r>
          </w:p>
        </w:tc>
        <w:tc>
          <w:tcPr>
            <w:tcW w:w="1273" w:type="dxa"/>
          </w:tcPr>
          <w:p w:rsidR="006752E4" w:rsidRDefault="006752E4" w:rsidP="00AC205D">
            <w:pPr>
              <w:jc w:val="center"/>
              <w:rPr>
                <w:sz w:val="22"/>
                <w:szCs w:val="22"/>
              </w:rPr>
            </w:pPr>
            <w:r>
              <w:rPr>
                <w:sz w:val="22"/>
                <w:szCs w:val="22"/>
              </w:rPr>
              <w:t>х</w:t>
            </w:r>
          </w:p>
        </w:tc>
        <w:tc>
          <w:tcPr>
            <w:tcW w:w="1420" w:type="dxa"/>
          </w:tcPr>
          <w:p w:rsidR="006752E4" w:rsidRDefault="006752E4">
            <w:pPr>
              <w:widowControl w:val="0"/>
              <w:jc w:val="center"/>
              <w:rPr>
                <w:sz w:val="22"/>
                <w:szCs w:val="18"/>
              </w:rPr>
            </w:pPr>
            <w:r>
              <w:rPr>
                <w:sz w:val="22"/>
                <w:szCs w:val="18"/>
              </w:rPr>
              <w:t>х</w:t>
            </w:r>
          </w:p>
        </w:tc>
      </w:tr>
      <w:tr w:rsidR="006752E4" w:rsidTr="00604615">
        <w:tc>
          <w:tcPr>
            <w:tcW w:w="5048" w:type="dxa"/>
          </w:tcPr>
          <w:p w:rsidR="006752E4" w:rsidRDefault="006752E4">
            <w:pPr>
              <w:widowControl w:val="0"/>
              <w:jc w:val="both"/>
              <w:rPr>
                <w:sz w:val="22"/>
                <w:szCs w:val="18"/>
              </w:rPr>
            </w:pPr>
            <w:r>
              <w:rPr>
                <w:sz w:val="22"/>
                <w:szCs w:val="18"/>
              </w:rPr>
              <w:t>внебюджетные источники</w:t>
            </w:r>
          </w:p>
        </w:tc>
        <w:tc>
          <w:tcPr>
            <w:tcW w:w="1268" w:type="dxa"/>
          </w:tcPr>
          <w:p w:rsidR="006752E4" w:rsidRDefault="006752E4" w:rsidP="00AC205D">
            <w:pPr>
              <w:jc w:val="center"/>
              <w:rPr>
                <w:sz w:val="22"/>
                <w:szCs w:val="22"/>
              </w:rPr>
            </w:pPr>
            <w:r>
              <w:rPr>
                <w:sz w:val="22"/>
                <w:szCs w:val="22"/>
              </w:rPr>
              <w:t>2244189,0</w:t>
            </w:r>
          </w:p>
        </w:tc>
        <w:tc>
          <w:tcPr>
            <w:tcW w:w="1396" w:type="dxa"/>
          </w:tcPr>
          <w:p w:rsidR="006752E4" w:rsidRDefault="006752E4">
            <w:pPr>
              <w:widowControl w:val="0"/>
              <w:jc w:val="center"/>
              <w:rPr>
                <w:sz w:val="22"/>
                <w:szCs w:val="22"/>
              </w:rPr>
            </w:pPr>
            <w:r>
              <w:rPr>
                <w:sz w:val="22"/>
                <w:szCs w:val="22"/>
              </w:rPr>
              <w:t>423420,9</w:t>
            </w:r>
          </w:p>
        </w:tc>
        <w:tc>
          <w:tcPr>
            <w:tcW w:w="1152" w:type="dxa"/>
            <w:gridSpan w:val="2"/>
          </w:tcPr>
          <w:p w:rsidR="006752E4" w:rsidRDefault="006752E4">
            <w:pPr>
              <w:widowControl w:val="0"/>
              <w:jc w:val="center"/>
              <w:rPr>
                <w:sz w:val="22"/>
                <w:szCs w:val="22"/>
              </w:rPr>
            </w:pPr>
            <w:r>
              <w:rPr>
                <w:sz w:val="22"/>
                <w:szCs w:val="22"/>
              </w:rPr>
              <w:t>303488,4</w:t>
            </w:r>
          </w:p>
        </w:tc>
        <w:tc>
          <w:tcPr>
            <w:tcW w:w="1283" w:type="dxa"/>
          </w:tcPr>
          <w:p w:rsidR="006752E4" w:rsidRDefault="006752E4">
            <w:pPr>
              <w:widowControl w:val="0"/>
              <w:jc w:val="center"/>
              <w:rPr>
                <w:sz w:val="22"/>
                <w:szCs w:val="22"/>
              </w:rPr>
            </w:pPr>
            <w:r>
              <w:rPr>
                <w:sz w:val="22"/>
                <w:szCs w:val="22"/>
              </w:rPr>
              <w:t>303488,4</w:t>
            </w:r>
          </w:p>
        </w:tc>
        <w:tc>
          <w:tcPr>
            <w:tcW w:w="1134" w:type="dxa"/>
          </w:tcPr>
          <w:p w:rsidR="006752E4" w:rsidRDefault="00AE76A3">
            <w:pPr>
              <w:widowControl w:val="0"/>
              <w:jc w:val="center"/>
              <w:rPr>
                <w:sz w:val="22"/>
                <w:szCs w:val="22"/>
              </w:rPr>
            </w:pPr>
            <w:r>
              <w:rPr>
                <w:sz w:val="22"/>
                <w:szCs w:val="18"/>
              </w:rPr>
              <w:t>0,0</w:t>
            </w:r>
          </w:p>
        </w:tc>
        <w:tc>
          <w:tcPr>
            <w:tcW w:w="1137" w:type="dxa"/>
          </w:tcPr>
          <w:p w:rsidR="006752E4" w:rsidRDefault="006752E4" w:rsidP="00AC205D">
            <w:pPr>
              <w:jc w:val="center"/>
              <w:rPr>
                <w:sz w:val="22"/>
                <w:szCs w:val="22"/>
              </w:rPr>
            </w:pPr>
            <w:r>
              <w:rPr>
                <w:sz w:val="22"/>
                <w:szCs w:val="22"/>
              </w:rPr>
              <w:t>1133953,6</w:t>
            </w:r>
          </w:p>
        </w:tc>
        <w:tc>
          <w:tcPr>
            <w:tcW w:w="1273" w:type="dxa"/>
          </w:tcPr>
          <w:p w:rsidR="006752E4" w:rsidRDefault="006752E4" w:rsidP="00AC205D">
            <w:pPr>
              <w:jc w:val="center"/>
              <w:rPr>
                <w:sz w:val="22"/>
                <w:szCs w:val="22"/>
              </w:rPr>
            </w:pPr>
            <w:r>
              <w:rPr>
                <w:sz w:val="22"/>
                <w:szCs w:val="22"/>
              </w:rPr>
              <w:t>1417442,0</w:t>
            </w:r>
          </w:p>
        </w:tc>
        <w:tc>
          <w:tcPr>
            <w:tcW w:w="1420" w:type="dxa"/>
          </w:tcPr>
          <w:p w:rsidR="006752E4" w:rsidRDefault="00604615" w:rsidP="00604615">
            <w:pPr>
              <w:jc w:val="center"/>
              <w:rPr>
                <w:sz w:val="22"/>
                <w:szCs w:val="22"/>
              </w:rPr>
            </w:pPr>
            <w:r w:rsidRPr="00604615">
              <w:rPr>
                <w:sz w:val="22"/>
                <w:szCs w:val="22"/>
              </w:rPr>
              <w:t>5825982,3</w:t>
            </w:r>
          </w:p>
        </w:tc>
      </w:tr>
      <w:tr w:rsidR="00D216E8" w:rsidTr="00604615">
        <w:trPr>
          <w:trHeight w:val="628"/>
        </w:trPr>
        <w:tc>
          <w:tcPr>
            <w:tcW w:w="5048" w:type="dxa"/>
          </w:tcPr>
          <w:p w:rsidR="00D216E8" w:rsidRDefault="00226A18">
            <w:pPr>
              <w:widowControl w:val="0"/>
              <w:jc w:val="both"/>
              <w:rPr>
                <w:sz w:val="22"/>
                <w:szCs w:val="18"/>
              </w:rPr>
            </w:pPr>
            <w:proofErr w:type="spellStart"/>
            <w:r>
              <w:rPr>
                <w:sz w:val="22"/>
                <w:szCs w:val="18"/>
              </w:rPr>
              <w:t>Справочно</w:t>
            </w:r>
            <w:proofErr w:type="spellEnd"/>
            <w:r>
              <w:rPr>
                <w:sz w:val="22"/>
                <w:szCs w:val="18"/>
              </w:rPr>
              <w:t>: объем налоговых расходов республиканского бюджета Чувашской Республики</w:t>
            </w:r>
          </w:p>
        </w:tc>
        <w:tc>
          <w:tcPr>
            <w:tcW w:w="1268" w:type="dxa"/>
          </w:tcPr>
          <w:p w:rsidR="00D216E8" w:rsidRDefault="00226A18">
            <w:pPr>
              <w:widowControl w:val="0"/>
              <w:jc w:val="center"/>
              <w:rPr>
                <w:sz w:val="22"/>
                <w:szCs w:val="18"/>
              </w:rPr>
            </w:pPr>
            <w:r>
              <w:rPr>
                <w:sz w:val="22"/>
                <w:szCs w:val="18"/>
              </w:rPr>
              <w:t>х</w:t>
            </w:r>
          </w:p>
        </w:tc>
        <w:tc>
          <w:tcPr>
            <w:tcW w:w="1396" w:type="dxa"/>
          </w:tcPr>
          <w:p w:rsidR="00D216E8" w:rsidRDefault="00226A18">
            <w:pPr>
              <w:widowControl w:val="0"/>
              <w:jc w:val="center"/>
              <w:rPr>
                <w:sz w:val="22"/>
                <w:szCs w:val="18"/>
              </w:rPr>
            </w:pPr>
            <w:r>
              <w:rPr>
                <w:sz w:val="22"/>
                <w:szCs w:val="18"/>
              </w:rPr>
              <w:t>х</w:t>
            </w:r>
          </w:p>
        </w:tc>
        <w:tc>
          <w:tcPr>
            <w:tcW w:w="1152" w:type="dxa"/>
            <w:gridSpan w:val="2"/>
          </w:tcPr>
          <w:p w:rsidR="00D216E8" w:rsidRDefault="00226A18">
            <w:pPr>
              <w:widowControl w:val="0"/>
              <w:jc w:val="center"/>
              <w:rPr>
                <w:sz w:val="22"/>
                <w:szCs w:val="18"/>
              </w:rPr>
            </w:pPr>
            <w:r>
              <w:rPr>
                <w:sz w:val="22"/>
                <w:szCs w:val="18"/>
              </w:rPr>
              <w:t>х</w:t>
            </w:r>
          </w:p>
        </w:tc>
        <w:tc>
          <w:tcPr>
            <w:tcW w:w="1283" w:type="dxa"/>
          </w:tcPr>
          <w:p w:rsidR="00D216E8" w:rsidRDefault="00226A18">
            <w:pPr>
              <w:widowControl w:val="0"/>
              <w:jc w:val="center"/>
              <w:rPr>
                <w:sz w:val="22"/>
                <w:szCs w:val="18"/>
              </w:rPr>
            </w:pPr>
            <w:r>
              <w:rPr>
                <w:sz w:val="22"/>
                <w:szCs w:val="18"/>
              </w:rPr>
              <w:t>х</w:t>
            </w:r>
          </w:p>
        </w:tc>
        <w:tc>
          <w:tcPr>
            <w:tcW w:w="1134" w:type="dxa"/>
          </w:tcPr>
          <w:p w:rsidR="00D216E8" w:rsidRDefault="006752E4" w:rsidP="006752E4">
            <w:pPr>
              <w:jc w:val="center"/>
              <w:rPr>
                <w:sz w:val="22"/>
                <w:szCs w:val="22"/>
              </w:rPr>
            </w:pPr>
            <w:r>
              <w:rPr>
                <w:sz w:val="22"/>
                <w:szCs w:val="18"/>
              </w:rPr>
              <w:t>х</w:t>
            </w:r>
          </w:p>
        </w:tc>
        <w:tc>
          <w:tcPr>
            <w:tcW w:w="1137" w:type="dxa"/>
          </w:tcPr>
          <w:p w:rsidR="00D216E8" w:rsidRDefault="00226A18">
            <w:pPr>
              <w:widowControl w:val="0"/>
              <w:jc w:val="center"/>
              <w:rPr>
                <w:sz w:val="22"/>
                <w:szCs w:val="18"/>
              </w:rPr>
            </w:pPr>
            <w:r>
              <w:rPr>
                <w:sz w:val="22"/>
                <w:szCs w:val="18"/>
              </w:rPr>
              <w:t>х</w:t>
            </w:r>
          </w:p>
        </w:tc>
        <w:tc>
          <w:tcPr>
            <w:tcW w:w="1273" w:type="dxa"/>
          </w:tcPr>
          <w:p w:rsidR="00D216E8" w:rsidRDefault="00226A18">
            <w:pPr>
              <w:widowControl w:val="0"/>
              <w:jc w:val="center"/>
              <w:rPr>
                <w:sz w:val="22"/>
                <w:szCs w:val="18"/>
              </w:rPr>
            </w:pPr>
            <w:r>
              <w:rPr>
                <w:sz w:val="22"/>
                <w:szCs w:val="18"/>
              </w:rPr>
              <w:t>х</w:t>
            </w:r>
          </w:p>
        </w:tc>
        <w:tc>
          <w:tcPr>
            <w:tcW w:w="1420" w:type="dxa"/>
          </w:tcPr>
          <w:p w:rsidR="00D216E8" w:rsidRDefault="00226A18">
            <w:pPr>
              <w:widowControl w:val="0"/>
              <w:jc w:val="center"/>
              <w:rPr>
                <w:sz w:val="22"/>
                <w:szCs w:val="18"/>
              </w:rPr>
            </w:pPr>
            <w:r>
              <w:rPr>
                <w:sz w:val="22"/>
                <w:szCs w:val="18"/>
              </w:rPr>
              <w:t>х</w:t>
            </w:r>
          </w:p>
        </w:tc>
      </w:tr>
      <w:tr w:rsidR="00604615" w:rsidTr="00604615">
        <w:trPr>
          <w:trHeight w:val="718"/>
        </w:trPr>
        <w:tc>
          <w:tcPr>
            <w:tcW w:w="5048" w:type="dxa"/>
          </w:tcPr>
          <w:p w:rsidR="00604615" w:rsidRDefault="00604615">
            <w:pPr>
              <w:widowControl w:val="0"/>
              <w:jc w:val="both"/>
              <w:rPr>
                <w:sz w:val="22"/>
                <w:szCs w:val="18"/>
              </w:rPr>
            </w:pPr>
            <w:r>
              <w:rPr>
                <w:b/>
                <w:sz w:val="22"/>
                <w:szCs w:val="18"/>
              </w:rPr>
              <w:t>Региональный проект «Старшее поколение»</w:t>
            </w:r>
            <w:r>
              <w:rPr>
                <w:sz w:val="22"/>
                <w:szCs w:val="18"/>
              </w:rPr>
              <w:t xml:space="preserve">, </w:t>
            </w:r>
            <w:r>
              <w:rPr>
                <w:b/>
                <w:sz w:val="22"/>
                <w:szCs w:val="18"/>
              </w:rPr>
              <w:t>всего</w:t>
            </w:r>
          </w:p>
          <w:p w:rsidR="00604615" w:rsidRDefault="00604615">
            <w:pPr>
              <w:widowControl w:val="0"/>
              <w:jc w:val="both"/>
              <w:rPr>
                <w:sz w:val="22"/>
                <w:szCs w:val="18"/>
              </w:rPr>
            </w:pPr>
            <w:r>
              <w:rPr>
                <w:sz w:val="22"/>
                <w:szCs w:val="18"/>
              </w:rPr>
              <w:t>в том числе:</w:t>
            </w:r>
          </w:p>
        </w:tc>
        <w:tc>
          <w:tcPr>
            <w:tcW w:w="1268" w:type="dxa"/>
          </w:tcPr>
          <w:p w:rsidR="00604615" w:rsidRDefault="00604615">
            <w:pPr>
              <w:jc w:val="center"/>
              <w:rPr>
                <w:sz w:val="22"/>
              </w:rPr>
            </w:pPr>
            <w:r>
              <w:rPr>
                <w:sz w:val="22"/>
                <w:szCs w:val="18"/>
              </w:rPr>
              <w:t>х</w:t>
            </w:r>
          </w:p>
        </w:tc>
        <w:tc>
          <w:tcPr>
            <w:tcW w:w="1396" w:type="dxa"/>
          </w:tcPr>
          <w:p w:rsidR="00604615" w:rsidRDefault="00604615">
            <w:pPr>
              <w:jc w:val="center"/>
              <w:rPr>
                <w:sz w:val="22"/>
                <w:szCs w:val="22"/>
              </w:rPr>
            </w:pPr>
            <w:r>
              <w:rPr>
                <w:sz w:val="22"/>
                <w:szCs w:val="22"/>
              </w:rPr>
              <w:t>426958,4</w:t>
            </w:r>
          </w:p>
        </w:tc>
        <w:tc>
          <w:tcPr>
            <w:tcW w:w="1152" w:type="dxa"/>
            <w:gridSpan w:val="2"/>
          </w:tcPr>
          <w:p w:rsidR="00604615" w:rsidRPr="00B62572" w:rsidRDefault="00604615" w:rsidP="00B62572">
            <w:pPr>
              <w:jc w:val="center"/>
              <w:rPr>
                <w:sz w:val="22"/>
                <w:szCs w:val="22"/>
              </w:rPr>
            </w:pPr>
            <w:r w:rsidRPr="00B62572">
              <w:rPr>
                <w:sz w:val="22"/>
                <w:szCs w:val="22"/>
              </w:rPr>
              <w:t>8 907,7</w:t>
            </w:r>
          </w:p>
        </w:tc>
        <w:tc>
          <w:tcPr>
            <w:tcW w:w="1283" w:type="dxa"/>
          </w:tcPr>
          <w:p w:rsidR="00604615" w:rsidRPr="00B62572" w:rsidRDefault="00604615" w:rsidP="00B62572">
            <w:pPr>
              <w:jc w:val="center"/>
              <w:rPr>
                <w:sz w:val="22"/>
                <w:szCs w:val="22"/>
              </w:rPr>
            </w:pPr>
            <w:r w:rsidRPr="00B62572">
              <w:rPr>
                <w:sz w:val="22"/>
                <w:szCs w:val="22"/>
              </w:rPr>
              <w:t>1 286 990,6</w:t>
            </w:r>
          </w:p>
        </w:tc>
        <w:tc>
          <w:tcPr>
            <w:tcW w:w="1134" w:type="dxa"/>
          </w:tcPr>
          <w:p w:rsidR="00604615" w:rsidRPr="00B62572" w:rsidRDefault="00604615" w:rsidP="00B62572">
            <w:pPr>
              <w:jc w:val="center"/>
              <w:rPr>
                <w:sz w:val="22"/>
                <w:szCs w:val="22"/>
              </w:rPr>
            </w:pPr>
            <w:r w:rsidRPr="00B62572">
              <w:rPr>
                <w:sz w:val="22"/>
                <w:szCs w:val="22"/>
              </w:rPr>
              <w:t>1 149,9</w:t>
            </w:r>
          </w:p>
        </w:tc>
        <w:tc>
          <w:tcPr>
            <w:tcW w:w="1137" w:type="dxa"/>
          </w:tcPr>
          <w:p w:rsidR="00604615" w:rsidRDefault="00604615" w:rsidP="00AE76A3">
            <w:pPr>
              <w:jc w:val="center"/>
            </w:pPr>
            <w:r w:rsidRPr="00BC36CC">
              <w:rPr>
                <w:sz w:val="22"/>
                <w:szCs w:val="18"/>
              </w:rPr>
              <w:t>0,0</w:t>
            </w:r>
          </w:p>
        </w:tc>
        <w:tc>
          <w:tcPr>
            <w:tcW w:w="1273" w:type="dxa"/>
          </w:tcPr>
          <w:p w:rsidR="00604615" w:rsidRDefault="00604615" w:rsidP="00AE76A3">
            <w:pPr>
              <w:jc w:val="center"/>
            </w:pPr>
            <w:r w:rsidRPr="00BC36CC">
              <w:rPr>
                <w:sz w:val="22"/>
                <w:szCs w:val="18"/>
              </w:rPr>
              <w:t>0,0</w:t>
            </w:r>
          </w:p>
        </w:tc>
        <w:tc>
          <w:tcPr>
            <w:tcW w:w="1420" w:type="dxa"/>
          </w:tcPr>
          <w:p w:rsidR="00604615" w:rsidRPr="00604615" w:rsidRDefault="00604615" w:rsidP="00604615">
            <w:pPr>
              <w:jc w:val="center"/>
              <w:rPr>
                <w:sz w:val="22"/>
                <w:szCs w:val="18"/>
              </w:rPr>
            </w:pPr>
            <w:r w:rsidRPr="00604615">
              <w:rPr>
                <w:sz w:val="22"/>
                <w:szCs w:val="18"/>
              </w:rPr>
              <w:t>426958,4</w:t>
            </w:r>
          </w:p>
        </w:tc>
      </w:tr>
      <w:tr w:rsidR="00AE76A3" w:rsidTr="00604615">
        <w:tc>
          <w:tcPr>
            <w:tcW w:w="5048" w:type="dxa"/>
          </w:tcPr>
          <w:p w:rsidR="00AE76A3" w:rsidRDefault="00AE76A3">
            <w:pPr>
              <w:widowControl w:val="0"/>
              <w:jc w:val="both"/>
              <w:rPr>
                <w:sz w:val="22"/>
                <w:szCs w:val="18"/>
              </w:rPr>
            </w:pPr>
            <w:r>
              <w:rPr>
                <w:sz w:val="22"/>
                <w:szCs w:val="18"/>
              </w:rPr>
              <w:t>федеральный бюджет</w:t>
            </w:r>
          </w:p>
        </w:tc>
        <w:tc>
          <w:tcPr>
            <w:tcW w:w="1268" w:type="dxa"/>
          </w:tcPr>
          <w:p w:rsidR="00AE76A3" w:rsidRDefault="00AE76A3">
            <w:pPr>
              <w:jc w:val="center"/>
              <w:rPr>
                <w:sz w:val="22"/>
              </w:rPr>
            </w:pPr>
            <w:r>
              <w:rPr>
                <w:sz w:val="22"/>
                <w:szCs w:val="18"/>
              </w:rPr>
              <w:t>х</w:t>
            </w:r>
          </w:p>
        </w:tc>
        <w:tc>
          <w:tcPr>
            <w:tcW w:w="1396" w:type="dxa"/>
          </w:tcPr>
          <w:p w:rsidR="00AE76A3" w:rsidRDefault="00AE76A3">
            <w:pPr>
              <w:jc w:val="center"/>
              <w:rPr>
                <w:sz w:val="22"/>
                <w:szCs w:val="22"/>
              </w:rPr>
            </w:pPr>
            <w:r>
              <w:rPr>
                <w:sz w:val="22"/>
                <w:szCs w:val="22"/>
              </w:rPr>
              <w:t>421550,4</w:t>
            </w:r>
          </w:p>
        </w:tc>
        <w:tc>
          <w:tcPr>
            <w:tcW w:w="1152" w:type="dxa"/>
            <w:gridSpan w:val="2"/>
          </w:tcPr>
          <w:p w:rsidR="00AE76A3" w:rsidRDefault="00AE76A3" w:rsidP="00B62572">
            <w:pPr>
              <w:jc w:val="center"/>
              <w:rPr>
                <w:sz w:val="22"/>
                <w:szCs w:val="22"/>
              </w:rPr>
            </w:pPr>
            <w:r>
              <w:rPr>
                <w:sz w:val="22"/>
                <w:szCs w:val="22"/>
              </w:rPr>
              <w:t>1149,9</w:t>
            </w:r>
          </w:p>
        </w:tc>
        <w:tc>
          <w:tcPr>
            <w:tcW w:w="1283" w:type="dxa"/>
          </w:tcPr>
          <w:p w:rsidR="00AE76A3" w:rsidRDefault="00AE76A3" w:rsidP="00B62572">
            <w:pPr>
              <w:jc w:val="center"/>
              <w:rPr>
                <w:sz w:val="22"/>
                <w:szCs w:val="22"/>
              </w:rPr>
            </w:pPr>
            <w:r>
              <w:rPr>
                <w:sz w:val="22"/>
                <w:szCs w:val="22"/>
              </w:rPr>
              <w:t>1196981,7</w:t>
            </w:r>
          </w:p>
        </w:tc>
        <w:tc>
          <w:tcPr>
            <w:tcW w:w="1134" w:type="dxa"/>
          </w:tcPr>
          <w:p w:rsidR="00AE76A3" w:rsidRDefault="00AE76A3" w:rsidP="00B62572">
            <w:pPr>
              <w:jc w:val="center"/>
              <w:rPr>
                <w:sz w:val="22"/>
                <w:szCs w:val="22"/>
              </w:rPr>
            </w:pPr>
            <w:r>
              <w:rPr>
                <w:sz w:val="22"/>
                <w:szCs w:val="22"/>
              </w:rPr>
              <w:t>1149,9</w:t>
            </w:r>
          </w:p>
        </w:tc>
        <w:tc>
          <w:tcPr>
            <w:tcW w:w="1137" w:type="dxa"/>
          </w:tcPr>
          <w:p w:rsidR="00AE76A3" w:rsidRDefault="00AE76A3" w:rsidP="00AE76A3">
            <w:pPr>
              <w:jc w:val="center"/>
            </w:pPr>
            <w:r w:rsidRPr="00E825A6">
              <w:rPr>
                <w:sz w:val="22"/>
                <w:szCs w:val="18"/>
              </w:rPr>
              <w:t>0,0</w:t>
            </w:r>
          </w:p>
        </w:tc>
        <w:tc>
          <w:tcPr>
            <w:tcW w:w="1273" w:type="dxa"/>
          </w:tcPr>
          <w:p w:rsidR="00AE76A3" w:rsidRDefault="00AE76A3" w:rsidP="00AE76A3">
            <w:pPr>
              <w:jc w:val="center"/>
            </w:pPr>
            <w:r w:rsidRPr="00E825A6">
              <w:rPr>
                <w:sz w:val="22"/>
                <w:szCs w:val="18"/>
              </w:rPr>
              <w:t>0,0</w:t>
            </w:r>
          </w:p>
        </w:tc>
        <w:tc>
          <w:tcPr>
            <w:tcW w:w="1420" w:type="dxa"/>
          </w:tcPr>
          <w:p w:rsidR="00AE76A3" w:rsidRPr="00604615" w:rsidRDefault="00604615" w:rsidP="00604615">
            <w:pPr>
              <w:jc w:val="center"/>
              <w:rPr>
                <w:sz w:val="22"/>
                <w:szCs w:val="18"/>
              </w:rPr>
            </w:pPr>
            <w:r w:rsidRPr="00604615">
              <w:rPr>
                <w:sz w:val="22"/>
                <w:szCs w:val="18"/>
              </w:rPr>
              <w:t>1620831,9</w:t>
            </w:r>
          </w:p>
        </w:tc>
      </w:tr>
      <w:tr w:rsidR="00AE76A3" w:rsidTr="00604615">
        <w:tc>
          <w:tcPr>
            <w:tcW w:w="5048" w:type="dxa"/>
          </w:tcPr>
          <w:p w:rsidR="00AE76A3" w:rsidRDefault="00AE76A3">
            <w:pPr>
              <w:widowControl w:val="0"/>
              <w:jc w:val="both"/>
              <w:rPr>
                <w:sz w:val="22"/>
                <w:szCs w:val="18"/>
              </w:rPr>
            </w:pPr>
            <w:r>
              <w:rPr>
                <w:sz w:val="22"/>
                <w:szCs w:val="18"/>
              </w:rPr>
              <w:t>республиканский бюджет Чувашской Республики</w:t>
            </w:r>
          </w:p>
        </w:tc>
        <w:tc>
          <w:tcPr>
            <w:tcW w:w="1268" w:type="dxa"/>
          </w:tcPr>
          <w:p w:rsidR="00AE76A3" w:rsidRDefault="00AE76A3">
            <w:pPr>
              <w:jc w:val="center"/>
              <w:rPr>
                <w:sz w:val="22"/>
              </w:rPr>
            </w:pPr>
            <w:r>
              <w:rPr>
                <w:sz w:val="22"/>
                <w:szCs w:val="18"/>
              </w:rPr>
              <w:t>х</w:t>
            </w:r>
          </w:p>
        </w:tc>
        <w:tc>
          <w:tcPr>
            <w:tcW w:w="1396" w:type="dxa"/>
          </w:tcPr>
          <w:p w:rsidR="00AE76A3" w:rsidRDefault="00AE76A3">
            <w:pPr>
              <w:jc w:val="center"/>
              <w:rPr>
                <w:sz w:val="22"/>
                <w:szCs w:val="22"/>
              </w:rPr>
            </w:pPr>
            <w:r>
              <w:rPr>
                <w:sz w:val="22"/>
                <w:szCs w:val="22"/>
              </w:rPr>
              <w:t>5408,0</w:t>
            </w:r>
          </w:p>
        </w:tc>
        <w:tc>
          <w:tcPr>
            <w:tcW w:w="1152" w:type="dxa"/>
            <w:gridSpan w:val="2"/>
          </w:tcPr>
          <w:p w:rsidR="00AE76A3" w:rsidRDefault="00AE76A3" w:rsidP="00B62572">
            <w:pPr>
              <w:jc w:val="center"/>
              <w:rPr>
                <w:sz w:val="22"/>
                <w:szCs w:val="22"/>
              </w:rPr>
            </w:pPr>
            <w:r>
              <w:rPr>
                <w:sz w:val="22"/>
                <w:szCs w:val="22"/>
              </w:rPr>
              <w:t>7</w:t>
            </w:r>
            <w:r w:rsidRPr="00B62572">
              <w:rPr>
                <w:sz w:val="22"/>
                <w:szCs w:val="22"/>
              </w:rPr>
              <w:t>757,8</w:t>
            </w:r>
          </w:p>
        </w:tc>
        <w:tc>
          <w:tcPr>
            <w:tcW w:w="1283" w:type="dxa"/>
          </w:tcPr>
          <w:p w:rsidR="00AE76A3" w:rsidRDefault="00AE76A3" w:rsidP="00B62572">
            <w:pPr>
              <w:jc w:val="center"/>
              <w:rPr>
                <w:sz w:val="22"/>
                <w:szCs w:val="22"/>
              </w:rPr>
            </w:pPr>
            <w:r>
              <w:rPr>
                <w:sz w:val="22"/>
                <w:szCs w:val="22"/>
              </w:rPr>
              <w:t>90008,9</w:t>
            </w:r>
          </w:p>
        </w:tc>
        <w:tc>
          <w:tcPr>
            <w:tcW w:w="1134" w:type="dxa"/>
          </w:tcPr>
          <w:p w:rsidR="00AE76A3" w:rsidRDefault="00AE76A3" w:rsidP="00B62572">
            <w:pPr>
              <w:jc w:val="center"/>
              <w:rPr>
                <w:sz w:val="22"/>
                <w:szCs w:val="22"/>
              </w:rPr>
            </w:pPr>
            <w:r>
              <w:rPr>
                <w:sz w:val="22"/>
                <w:szCs w:val="18"/>
              </w:rPr>
              <w:t>0,0</w:t>
            </w:r>
          </w:p>
        </w:tc>
        <w:tc>
          <w:tcPr>
            <w:tcW w:w="1137" w:type="dxa"/>
          </w:tcPr>
          <w:p w:rsidR="00AE76A3" w:rsidRDefault="00AE76A3" w:rsidP="00AE76A3">
            <w:pPr>
              <w:jc w:val="center"/>
            </w:pPr>
            <w:r w:rsidRPr="00E825A6">
              <w:rPr>
                <w:sz w:val="22"/>
                <w:szCs w:val="18"/>
              </w:rPr>
              <w:t>0,0</w:t>
            </w:r>
          </w:p>
        </w:tc>
        <w:tc>
          <w:tcPr>
            <w:tcW w:w="1273" w:type="dxa"/>
          </w:tcPr>
          <w:p w:rsidR="00AE76A3" w:rsidRDefault="00AE76A3" w:rsidP="00AE76A3">
            <w:pPr>
              <w:jc w:val="center"/>
            </w:pPr>
            <w:r w:rsidRPr="00E825A6">
              <w:rPr>
                <w:sz w:val="22"/>
                <w:szCs w:val="18"/>
              </w:rPr>
              <w:t>0,0</w:t>
            </w:r>
          </w:p>
        </w:tc>
        <w:tc>
          <w:tcPr>
            <w:tcW w:w="1420" w:type="dxa"/>
          </w:tcPr>
          <w:p w:rsidR="00AE76A3" w:rsidRPr="00604615" w:rsidRDefault="00604615" w:rsidP="00604615">
            <w:pPr>
              <w:jc w:val="center"/>
              <w:rPr>
                <w:sz w:val="22"/>
                <w:szCs w:val="18"/>
              </w:rPr>
            </w:pPr>
            <w:r w:rsidRPr="00604615">
              <w:rPr>
                <w:sz w:val="22"/>
                <w:szCs w:val="18"/>
              </w:rPr>
              <w:t>103174,7</w:t>
            </w:r>
          </w:p>
        </w:tc>
      </w:tr>
      <w:tr w:rsidR="00B62572" w:rsidTr="00604615">
        <w:tc>
          <w:tcPr>
            <w:tcW w:w="5048" w:type="dxa"/>
          </w:tcPr>
          <w:p w:rsidR="00B62572" w:rsidRDefault="00B62572">
            <w:pPr>
              <w:widowControl w:val="0"/>
              <w:jc w:val="both"/>
              <w:rPr>
                <w:sz w:val="22"/>
                <w:szCs w:val="18"/>
              </w:rPr>
            </w:pPr>
            <w:r>
              <w:rPr>
                <w:sz w:val="22"/>
                <w:szCs w:val="18"/>
              </w:rPr>
              <w:t>местные бюджеты</w:t>
            </w:r>
          </w:p>
        </w:tc>
        <w:tc>
          <w:tcPr>
            <w:tcW w:w="1268" w:type="dxa"/>
          </w:tcPr>
          <w:p w:rsidR="00B62572" w:rsidRDefault="00B62572">
            <w:pPr>
              <w:jc w:val="center"/>
              <w:rPr>
                <w:sz w:val="22"/>
              </w:rPr>
            </w:pPr>
            <w:r>
              <w:rPr>
                <w:sz w:val="22"/>
                <w:szCs w:val="18"/>
              </w:rPr>
              <w:t>х</w:t>
            </w:r>
          </w:p>
        </w:tc>
        <w:tc>
          <w:tcPr>
            <w:tcW w:w="1396" w:type="dxa"/>
          </w:tcPr>
          <w:p w:rsidR="00B62572" w:rsidRDefault="00B62572">
            <w:pPr>
              <w:jc w:val="center"/>
              <w:rPr>
                <w:sz w:val="22"/>
              </w:rPr>
            </w:pPr>
            <w:r>
              <w:rPr>
                <w:sz w:val="22"/>
                <w:szCs w:val="18"/>
              </w:rPr>
              <w:t>0,0</w:t>
            </w:r>
          </w:p>
        </w:tc>
        <w:tc>
          <w:tcPr>
            <w:tcW w:w="1152" w:type="dxa"/>
            <w:gridSpan w:val="2"/>
          </w:tcPr>
          <w:p w:rsidR="00B62572" w:rsidRDefault="00B62572">
            <w:pPr>
              <w:jc w:val="center"/>
              <w:rPr>
                <w:sz w:val="22"/>
              </w:rPr>
            </w:pPr>
            <w:r>
              <w:rPr>
                <w:sz w:val="22"/>
                <w:szCs w:val="18"/>
              </w:rPr>
              <w:t>0,0</w:t>
            </w:r>
          </w:p>
        </w:tc>
        <w:tc>
          <w:tcPr>
            <w:tcW w:w="1283" w:type="dxa"/>
          </w:tcPr>
          <w:p w:rsidR="00B62572" w:rsidRDefault="00B62572">
            <w:pPr>
              <w:jc w:val="center"/>
              <w:rPr>
                <w:sz w:val="22"/>
              </w:rPr>
            </w:pPr>
            <w:r>
              <w:rPr>
                <w:sz w:val="22"/>
                <w:szCs w:val="18"/>
              </w:rPr>
              <w:t>0,0</w:t>
            </w:r>
          </w:p>
        </w:tc>
        <w:tc>
          <w:tcPr>
            <w:tcW w:w="1134" w:type="dxa"/>
          </w:tcPr>
          <w:p w:rsidR="00B62572" w:rsidRDefault="00B62572" w:rsidP="00AC205D">
            <w:pPr>
              <w:jc w:val="center"/>
              <w:rPr>
                <w:sz w:val="22"/>
              </w:rPr>
            </w:pPr>
            <w:r>
              <w:rPr>
                <w:sz w:val="22"/>
                <w:szCs w:val="18"/>
              </w:rPr>
              <w:t>0,0</w:t>
            </w:r>
          </w:p>
        </w:tc>
        <w:tc>
          <w:tcPr>
            <w:tcW w:w="1137" w:type="dxa"/>
          </w:tcPr>
          <w:p w:rsidR="00B62572" w:rsidRDefault="00B62572">
            <w:pPr>
              <w:jc w:val="center"/>
              <w:rPr>
                <w:sz w:val="22"/>
              </w:rPr>
            </w:pPr>
            <w:r>
              <w:rPr>
                <w:sz w:val="22"/>
                <w:szCs w:val="18"/>
              </w:rPr>
              <w:t>0,0</w:t>
            </w:r>
          </w:p>
        </w:tc>
        <w:tc>
          <w:tcPr>
            <w:tcW w:w="1273" w:type="dxa"/>
          </w:tcPr>
          <w:p w:rsidR="00B62572" w:rsidRDefault="00B62572">
            <w:pPr>
              <w:jc w:val="center"/>
              <w:rPr>
                <w:sz w:val="22"/>
              </w:rPr>
            </w:pPr>
            <w:r>
              <w:rPr>
                <w:sz w:val="22"/>
                <w:szCs w:val="18"/>
              </w:rPr>
              <w:t>0,0</w:t>
            </w:r>
          </w:p>
        </w:tc>
        <w:tc>
          <w:tcPr>
            <w:tcW w:w="1420" w:type="dxa"/>
          </w:tcPr>
          <w:p w:rsidR="00B62572" w:rsidRDefault="00B62572">
            <w:pPr>
              <w:jc w:val="center"/>
              <w:rPr>
                <w:sz w:val="22"/>
              </w:rPr>
            </w:pPr>
            <w:r>
              <w:rPr>
                <w:sz w:val="22"/>
                <w:szCs w:val="18"/>
              </w:rPr>
              <w:t>0,0</w:t>
            </w:r>
          </w:p>
        </w:tc>
      </w:tr>
      <w:tr w:rsidR="00B62572" w:rsidTr="00604615">
        <w:tc>
          <w:tcPr>
            <w:tcW w:w="5048" w:type="dxa"/>
          </w:tcPr>
          <w:p w:rsidR="00B62572" w:rsidRDefault="00B62572">
            <w:pPr>
              <w:keepNext/>
              <w:widowControl w:val="0"/>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B62572" w:rsidRDefault="00B62572">
            <w:pPr>
              <w:jc w:val="center"/>
              <w:rPr>
                <w:sz w:val="22"/>
              </w:rPr>
            </w:pPr>
            <w:r>
              <w:rPr>
                <w:sz w:val="22"/>
                <w:szCs w:val="18"/>
              </w:rPr>
              <w:t>х</w:t>
            </w:r>
          </w:p>
        </w:tc>
        <w:tc>
          <w:tcPr>
            <w:tcW w:w="1396" w:type="dxa"/>
          </w:tcPr>
          <w:p w:rsidR="00B62572" w:rsidRDefault="00B62572">
            <w:pPr>
              <w:jc w:val="center"/>
              <w:rPr>
                <w:sz w:val="22"/>
              </w:rPr>
            </w:pPr>
            <w:r>
              <w:rPr>
                <w:sz w:val="22"/>
                <w:szCs w:val="18"/>
              </w:rPr>
              <w:t>0,0</w:t>
            </w:r>
          </w:p>
        </w:tc>
        <w:tc>
          <w:tcPr>
            <w:tcW w:w="1152" w:type="dxa"/>
            <w:gridSpan w:val="2"/>
          </w:tcPr>
          <w:p w:rsidR="00B62572" w:rsidRDefault="00B62572">
            <w:pPr>
              <w:jc w:val="center"/>
              <w:rPr>
                <w:sz w:val="22"/>
              </w:rPr>
            </w:pPr>
            <w:r>
              <w:rPr>
                <w:sz w:val="22"/>
                <w:szCs w:val="18"/>
              </w:rPr>
              <w:t>0,0</w:t>
            </w:r>
          </w:p>
        </w:tc>
        <w:tc>
          <w:tcPr>
            <w:tcW w:w="1283" w:type="dxa"/>
          </w:tcPr>
          <w:p w:rsidR="00B62572" w:rsidRDefault="00B62572">
            <w:pPr>
              <w:jc w:val="center"/>
              <w:rPr>
                <w:sz w:val="22"/>
              </w:rPr>
            </w:pPr>
            <w:r>
              <w:rPr>
                <w:sz w:val="22"/>
                <w:szCs w:val="18"/>
              </w:rPr>
              <w:t>0,0</w:t>
            </w:r>
          </w:p>
        </w:tc>
        <w:tc>
          <w:tcPr>
            <w:tcW w:w="1134" w:type="dxa"/>
          </w:tcPr>
          <w:p w:rsidR="00B62572" w:rsidRDefault="00B62572" w:rsidP="00AC205D">
            <w:pPr>
              <w:jc w:val="center"/>
              <w:rPr>
                <w:sz w:val="22"/>
              </w:rPr>
            </w:pPr>
            <w:r>
              <w:rPr>
                <w:sz w:val="22"/>
                <w:szCs w:val="18"/>
              </w:rPr>
              <w:t>0,0</w:t>
            </w:r>
          </w:p>
        </w:tc>
        <w:tc>
          <w:tcPr>
            <w:tcW w:w="1137" w:type="dxa"/>
          </w:tcPr>
          <w:p w:rsidR="00B62572" w:rsidRDefault="00B62572">
            <w:pPr>
              <w:jc w:val="center"/>
              <w:rPr>
                <w:sz w:val="22"/>
              </w:rPr>
            </w:pPr>
            <w:r>
              <w:rPr>
                <w:sz w:val="22"/>
                <w:szCs w:val="18"/>
              </w:rPr>
              <w:t>0,0</w:t>
            </w:r>
          </w:p>
        </w:tc>
        <w:tc>
          <w:tcPr>
            <w:tcW w:w="1273" w:type="dxa"/>
          </w:tcPr>
          <w:p w:rsidR="00B62572" w:rsidRDefault="00B62572">
            <w:pPr>
              <w:jc w:val="center"/>
              <w:rPr>
                <w:sz w:val="22"/>
              </w:rPr>
            </w:pPr>
            <w:r>
              <w:rPr>
                <w:sz w:val="22"/>
                <w:szCs w:val="18"/>
              </w:rPr>
              <w:t>0,0</w:t>
            </w:r>
          </w:p>
        </w:tc>
        <w:tc>
          <w:tcPr>
            <w:tcW w:w="1420" w:type="dxa"/>
          </w:tcPr>
          <w:p w:rsidR="00B62572" w:rsidRDefault="00B62572">
            <w:pPr>
              <w:jc w:val="center"/>
              <w:rPr>
                <w:sz w:val="22"/>
              </w:rPr>
            </w:pPr>
            <w:r>
              <w:rPr>
                <w:sz w:val="22"/>
                <w:szCs w:val="18"/>
              </w:rPr>
              <w:t>0,0</w:t>
            </w:r>
          </w:p>
        </w:tc>
      </w:tr>
      <w:tr w:rsidR="00B62572" w:rsidTr="00604615">
        <w:tc>
          <w:tcPr>
            <w:tcW w:w="5048" w:type="dxa"/>
          </w:tcPr>
          <w:p w:rsidR="00B62572" w:rsidRDefault="00B62572">
            <w:pPr>
              <w:widowControl w:val="0"/>
              <w:jc w:val="both"/>
              <w:rPr>
                <w:sz w:val="22"/>
                <w:szCs w:val="18"/>
              </w:rPr>
            </w:pPr>
            <w:r>
              <w:rPr>
                <w:sz w:val="22"/>
                <w:szCs w:val="18"/>
              </w:rPr>
              <w:t>внебюджетные источники</w:t>
            </w:r>
          </w:p>
        </w:tc>
        <w:tc>
          <w:tcPr>
            <w:tcW w:w="1268" w:type="dxa"/>
          </w:tcPr>
          <w:p w:rsidR="00B62572" w:rsidRDefault="00B62572">
            <w:pPr>
              <w:jc w:val="center"/>
              <w:rPr>
                <w:sz w:val="22"/>
              </w:rPr>
            </w:pPr>
            <w:r>
              <w:rPr>
                <w:sz w:val="22"/>
                <w:szCs w:val="18"/>
              </w:rPr>
              <w:t>х</w:t>
            </w:r>
          </w:p>
        </w:tc>
        <w:tc>
          <w:tcPr>
            <w:tcW w:w="1396" w:type="dxa"/>
          </w:tcPr>
          <w:p w:rsidR="00B62572" w:rsidRDefault="00B62572">
            <w:pPr>
              <w:jc w:val="center"/>
              <w:rPr>
                <w:sz w:val="22"/>
              </w:rPr>
            </w:pPr>
            <w:r>
              <w:rPr>
                <w:sz w:val="22"/>
                <w:szCs w:val="18"/>
              </w:rPr>
              <w:t>0,0</w:t>
            </w:r>
          </w:p>
        </w:tc>
        <w:tc>
          <w:tcPr>
            <w:tcW w:w="1152" w:type="dxa"/>
            <w:gridSpan w:val="2"/>
          </w:tcPr>
          <w:p w:rsidR="00B62572" w:rsidRDefault="00B62572">
            <w:pPr>
              <w:jc w:val="center"/>
              <w:rPr>
                <w:sz w:val="22"/>
              </w:rPr>
            </w:pPr>
            <w:r>
              <w:rPr>
                <w:sz w:val="22"/>
                <w:szCs w:val="18"/>
              </w:rPr>
              <w:t>0,0</w:t>
            </w:r>
          </w:p>
        </w:tc>
        <w:tc>
          <w:tcPr>
            <w:tcW w:w="1283" w:type="dxa"/>
          </w:tcPr>
          <w:p w:rsidR="00B62572" w:rsidRDefault="00B62572">
            <w:pPr>
              <w:jc w:val="center"/>
              <w:rPr>
                <w:sz w:val="22"/>
              </w:rPr>
            </w:pPr>
            <w:r>
              <w:rPr>
                <w:sz w:val="22"/>
                <w:szCs w:val="18"/>
              </w:rPr>
              <w:t>0,0</w:t>
            </w:r>
          </w:p>
        </w:tc>
        <w:tc>
          <w:tcPr>
            <w:tcW w:w="1134" w:type="dxa"/>
          </w:tcPr>
          <w:p w:rsidR="00B62572" w:rsidRDefault="00B62572" w:rsidP="00AC205D">
            <w:pPr>
              <w:jc w:val="center"/>
              <w:rPr>
                <w:sz w:val="22"/>
              </w:rPr>
            </w:pPr>
            <w:r>
              <w:rPr>
                <w:sz w:val="22"/>
                <w:szCs w:val="18"/>
              </w:rPr>
              <w:t>0,0</w:t>
            </w:r>
          </w:p>
        </w:tc>
        <w:tc>
          <w:tcPr>
            <w:tcW w:w="1137" w:type="dxa"/>
          </w:tcPr>
          <w:p w:rsidR="00B62572" w:rsidRDefault="00B62572">
            <w:pPr>
              <w:jc w:val="center"/>
              <w:rPr>
                <w:sz w:val="22"/>
              </w:rPr>
            </w:pPr>
            <w:r>
              <w:rPr>
                <w:sz w:val="22"/>
                <w:szCs w:val="18"/>
              </w:rPr>
              <w:t>0,0</w:t>
            </w:r>
          </w:p>
        </w:tc>
        <w:tc>
          <w:tcPr>
            <w:tcW w:w="1273" w:type="dxa"/>
          </w:tcPr>
          <w:p w:rsidR="00B62572" w:rsidRDefault="00B62572">
            <w:pPr>
              <w:jc w:val="center"/>
              <w:rPr>
                <w:sz w:val="22"/>
              </w:rPr>
            </w:pPr>
            <w:r>
              <w:rPr>
                <w:sz w:val="22"/>
                <w:szCs w:val="18"/>
              </w:rPr>
              <w:t>0,0</w:t>
            </w:r>
          </w:p>
        </w:tc>
        <w:tc>
          <w:tcPr>
            <w:tcW w:w="1420" w:type="dxa"/>
          </w:tcPr>
          <w:p w:rsidR="00B62572" w:rsidRDefault="00B62572">
            <w:pPr>
              <w:jc w:val="center"/>
              <w:rPr>
                <w:sz w:val="22"/>
              </w:rPr>
            </w:pPr>
            <w:r>
              <w:rPr>
                <w:sz w:val="22"/>
                <w:szCs w:val="18"/>
              </w:rPr>
              <w:t>0,0</w:t>
            </w:r>
          </w:p>
        </w:tc>
      </w:tr>
      <w:tr w:rsidR="00AE76A3" w:rsidTr="00604615">
        <w:tc>
          <w:tcPr>
            <w:tcW w:w="5048" w:type="dxa"/>
          </w:tcPr>
          <w:p w:rsidR="00AE76A3" w:rsidRDefault="00AE76A3">
            <w:pPr>
              <w:widowControl w:val="0"/>
              <w:jc w:val="both"/>
              <w:rPr>
                <w:sz w:val="22"/>
                <w:szCs w:val="18"/>
              </w:rPr>
            </w:pPr>
            <w:r>
              <w:rPr>
                <w:b/>
                <w:sz w:val="22"/>
                <w:szCs w:val="18"/>
              </w:rPr>
              <w:t>Региональный проект «Медицинские кадры Чувашской Республики»</w:t>
            </w:r>
            <w:r>
              <w:rPr>
                <w:sz w:val="22"/>
                <w:szCs w:val="18"/>
              </w:rPr>
              <w:t xml:space="preserve">, </w:t>
            </w:r>
            <w:r>
              <w:rPr>
                <w:b/>
                <w:sz w:val="22"/>
                <w:szCs w:val="18"/>
              </w:rPr>
              <w:t>всего</w:t>
            </w:r>
          </w:p>
          <w:p w:rsidR="00AE76A3" w:rsidRDefault="00AE76A3">
            <w:pPr>
              <w:widowControl w:val="0"/>
              <w:jc w:val="both"/>
              <w:rPr>
                <w:sz w:val="22"/>
                <w:szCs w:val="18"/>
              </w:rPr>
            </w:pPr>
            <w:r>
              <w:rPr>
                <w:sz w:val="22"/>
                <w:szCs w:val="18"/>
              </w:rPr>
              <w:t>в том числе:</w:t>
            </w:r>
          </w:p>
        </w:tc>
        <w:tc>
          <w:tcPr>
            <w:tcW w:w="1268" w:type="dxa"/>
          </w:tcPr>
          <w:p w:rsidR="00AE76A3" w:rsidRDefault="00AE76A3">
            <w:pPr>
              <w:jc w:val="center"/>
              <w:rPr>
                <w:sz w:val="22"/>
              </w:rPr>
            </w:pPr>
            <w:r>
              <w:rPr>
                <w:sz w:val="22"/>
                <w:szCs w:val="18"/>
              </w:rPr>
              <w:t>х</w:t>
            </w:r>
          </w:p>
        </w:tc>
        <w:tc>
          <w:tcPr>
            <w:tcW w:w="1396" w:type="dxa"/>
          </w:tcPr>
          <w:p w:rsidR="00AE76A3" w:rsidRDefault="00AE76A3">
            <w:pPr>
              <w:jc w:val="center"/>
              <w:rPr>
                <w:sz w:val="22"/>
                <w:szCs w:val="22"/>
              </w:rPr>
            </w:pPr>
            <w:r>
              <w:rPr>
                <w:sz w:val="22"/>
                <w:szCs w:val="22"/>
              </w:rPr>
              <w:t>18375,5</w:t>
            </w:r>
          </w:p>
        </w:tc>
        <w:tc>
          <w:tcPr>
            <w:tcW w:w="1152" w:type="dxa"/>
            <w:gridSpan w:val="2"/>
          </w:tcPr>
          <w:p w:rsidR="00AE76A3" w:rsidRDefault="00AC205D">
            <w:pPr>
              <w:jc w:val="center"/>
              <w:rPr>
                <w:sz w:val="22"/>
                <w:szCs w:val="22"/>
              </w:rPr>
            </w:pPr>
            <w:r>
              <w:rPr>
                <w:sz w:val="22"/>
                <w:szCs w:val="18"/>
              </w:rPr>
              <w:t>0,0</w:t>
            </w:r>
          </w:p>
        </w:tc>
        <w:tc>
          <w:tcPr>
            <w:tcW w:w="1283" w:type="dxa"/>
          </w:tcPr>
          <w:p w:rsidR="00AE76A3" w:rsidRDefault="00746D49">
            <w:pPr>
              <w:jc w:val="center"/>
              <w:rPr>
                <w:sz w:val="22"/>
                <w:szCs w:val="22"/>
              </w:rPr>
            </w:pPr>
            <w:r>
              <w:rPr>
                <w:sz w:val="22"/>
                <w:szCs w:val="18"/>
              </w:rPr>
              <w:t>0,0</w:t>
            </w:r>
          </w:p>
        </w:tc>
        <w:tc>
          <w:tcPr>
            <w:tcW w:w="1134" w:type="dxa"/>
          </w:tcPr>
          <w:p w:rsidR="00AE76A3" w:rsidRDefault="00AE76A3" w:rsidP="00AE76A3">
            <w:pPr>
              <w:jc w:val="center"/>
            </w:pPr>
            <w:r w:rsidRPr="00F4205A">
              <w:rPr>
                <w:sz w:val="22"/>
                <w:szCs w:val="22"/>
              </w:rPr>
              <w:t>0,0</w:t>
            </w:r>
          </w:p>
        </w:tc>
        <w:tc>
          <w:tcPr>
            <w:tcW w:w="1137" w:type="dxa"/>
          </w:tcPr>
          <w:p w:rsidR="00AE76A3" w:rsidRDefault="00AE76A3">
            <w:pPr>
              <w:jc w:val="center"/>
              <w:rPr>
                <w:sz w:val="22"/>
                <w:szCs w:val="22"/>
              </w:rPr>
            </w:pPr>
            <w:r>
              <w:rPr>
                <w:sz w:val="22"/>
                <w:szCs w:val="22"/>
              </w:rPr>
              <w:t>7545,2</w:t>
            </w:r>
          </w:p>
        </w:tc>
        <w:tc>
          <w:tcPr>
            <w:tcW w:w="1273" w:type="dxa"/>
          </w:tcPr>
          <w:p w:rsidR="00AE76A3" w:rsidRDefault="00AE76A3">
            <w:pPr>
              <w:jc w:val="center"/>
              <w:rPr>
                <w:sz w:val="22"/>
                <w:szCs w:val="22"/>
              </w:rPr>
            </w:pPr>
            <w:r>
              <w:rPr>
                <w:sz w:val="22"/>
                <w:szCs w:val="22"/>
              </w:rPr>
              <w:t>9431,5</w:t>
            </w:r>
          </w:p>
        </w:tc>
        <w:tc>
          <w:tcPr>
            <w:tcW w:w="1420" w:type="dxa"/>
          </w:tcPr>
          <w:p w:rsidR="00F8316A" w:rsidRPr="00F8316A" w:rsidRDefault="00F8316A" w:rsidP="00F8316A">
            <w:pPr>
              <w:jc w:val="center"/>
              <w:rPr>
                <w:sz w:val="22"/>
                <w:szCs w:val="22"/>
              </w:rPr>
            </w:pPr>
            <w:r w:rsidRPr="00F8316A">
              <w:rPr>
                <w:sz w:val="22"/>
                <w:szCs w:val="22"/>
              </w:rPr>
              <w:t>35352,2</w:t>
            </w:r>
          </w:p>
          <w:p w:rsidR="00AE76A3" w:rsidRDefault="00AE76A3">
            <w:pPr>
              <w:jc w:val="center"/>
              <w:rPr>
                <w:sz w:val="22"/>
                <w:szCs w:val="22"/>
              </w:rPr>
            </w:pPr>
          </w:p>
        </w:tc>
      </w:tr>
      <w:tr w:rsidR="00AE76A3" w:rsidTr="00604615">
        <w:tc>
          <w:tcPr>
            <w:tcW w:w="5048" w:type="dxa"/>
          </w:tcPr>
          <w:p w:rsidR="00AE76A3" w:rsidRDefault="00AE76A3">
            <w:pPr>
              <w:widowControl w:val="0"/>
              <w:jc w:val="both"/>
              <w:rPr>
                <w:sz w:val="22"/>
                <w:szCs w:val="18"/>
              </w:rPr>
            </w:pPr>
            <w:r>
              <w:rPr>
                <w:sz w:val="22"/>
                <w:szCs w:val="18"/>
              </w:rPr>
              <w:t>федеральный бюджет</w:t>
            </w:r>
          </w:p>
        </w:tc>
        <w:tc>
          <w:tcPr>
            <w:tcW w:w="1268" w:type="dxa"/>
          </w:tcPr>
          <w:p w:rsidR="00AE76A3" w:rsidRDefault="00AE76A3">
            <w:pPr>
              <w:jc w:val="center"/>
              <w:rPr>
                <w:sz w:val="22"/>
              </w:rPr>
            </w:pPr>
            <w:r>
              <w:rPr>
                <w:sz w:val="22"/>
                <w:szCs w:val="18"/>
              </w:rPr>
              <w:t>х</w:t>
            </w:r>
          </w:p>
        </w:tc>
        <w:tc>
          <w:tcPr>
            <w:tcW w:w="1396" w:type="dxa"/>
          </w:tcPr>
          <w:p w:rsidR="00AE76A3" w:rsidRDefault="00AE76A3" w:rsidP="00AE76A3">
            <w:pPr>
              <w:jc w:val="center"/>
            </w:pPr>
            <w:r w:rsidRPr="005D33E7">
              <w:rPr>
                <w:sz w:val="22"/>
                <w:szCs w:val="22"/>
              </w:rPr>
              <w:t>0,0</w:t>
            </w:r>
          </w:p>
        </w:tc>
        <w:tc>
          <w:tcPr>
            <w:tcW w:w="1152" w:type="dxa"/>
            <w:gridSpan w:val="2"/>
          </w:tcPr>
          <w:p w:rsidR="00AE76A3" w:rsidRDefault="00AE76A3" w:rsidP="00AE76A3">
            <w:pPr>
              <w:jc w:val="center"/>
            </w:pPr>
            <w:r w:rsidRPr="005D33E7">
              <w:rPr>
                <w:sz w:val="22"/>
                <w:szCs w:val="22"/>
              </w:rPr>
              <w:t>0,0</w:t>
            </w:r>
          </w:p>
        </w:tc>
        <w:tc>
          <w:tcPr>
            <w:tcW w:w="1283" w:type="dxa"/>
          </w:tcPr>
          <w:p w:rsidR="00AE76A3" w:rsidRDefault="00AE76A3" w:rsidP="00AE76A3">
            <w:pPr>
              <w:jc w:val="center"/>
            </w:pPr>
            <w:r w:rsidRPr="005D33E7">
              <w:rPr>
                <w:sz w:val="22"/>
                <w:szCs w:val="22"/>
              </w:rPr>
              <w:t>0,0</w:t>
            </w:r>
          </w:p>
        </w:tc>
        <w:tc>
          <w:tcPr>
            <w:tcW w:w="1134" w:type="dxa"/>
          </w:tcPr>
          <w:p w:rsidR="00AE76A3" w:rsidRDefault="00AE76A3" w:rsidP="00AE76A3">
            <w:pPr>
              <w:jc w:val="center"/>
            </w:pPr>
            <w:r w:rsidRPr="00F4205A">
              <w:rPr>
                <w:sz w:val="22"/>
                <w:szCs w:val="22"/>
              </w:rPr>
              <w:t>0,0</w:t>
            </w:r>
          </w:p>
        </w:tc>
        <w:tc>
          <w:tcPr>
            <w:tcW w:w="1137" w:type="dxa"/>
          </w:tcPr>
          <w:p w:rsidR="00AE76A3" w:rsidRDefault="00AE76A3">
            <w:pPr>
              <w:jc w:val="center"/>
              <w:rPr>
                <w:sz w:val="22"/>
                <w:szCs w:val="22"/>
              </w:rPr>
            </w:pPr>
            <w:r>
              <w:rPr>
                <w:sz w:val="22"/>
                <w:szCs w:val="22"/>
              </w:rPr>
              <w:t>0,0</w:t>
            </w:r>
          </w:p>
        </w:tc>
        <w:tc>
          <w:tcPr>
            <w:tcW w:w="1273" w:type="dxa"/>
          </w:tcPr>
          <w:p w:rsidR="00AE76A3" w:rsidRDefault="00AE76A3">
            <w:pPr>
              <w:jc w:val="center"/>
              <w:rPr>
                <w:sz w:val="22"/>
                <w:szCs w:val="22"/>
              </w:rPr>
            </w:pPr>
            <w:r>
              <w:rPr>
                <w:sz w:val="22"/>
                <w:szCs w:val="22"/>
              </w:rPr>
              <w:t>0,0</w:t>
            </w:r>
          </w:p>
        </w:tc>
        <w:tc>
          <w:tcPr>
            <w:tcW w:w="1420" w:type="dxa"/>
          </w:tcPr>
          <w:p w:rsidR="00AE76A3" w:rsidRDefault="00AE76A3">
            <w:pPr>
              <w:jc w:val="center"/>
              <w:rPr>
                <w:sz w:val="22"/>
                <w:szCs w:val="22"/>
              </w:rPr>
            </w:pPr>
            <w:r>
              <w:rPr>
                <w:sz w:val="22"/>
                <w:szCs w:val="22"/>
              </w:rPr>
              <w:t>0,0</w:t>
            </w:r>
          </w:p>
        </w:tc>
      </w:tr>
      <w:tr w:rsidR="00AE76A3" w:rsidTr="00604615">
        <w:tc>
          <w:tcPr>
            <w:tcW w:w="5048" w:type="dxa"/>
          </w:tcPr>
          <w:p w:rsidR="00AE76A3" w:rsidRDefault="00AE76A3">
            <w:pPr>
              <w:widowControl w:val="0"/>
              <w:jc w:val="both"/>
              <w:rPr>
                <w:sz w:val="22"/>
                <w:szCs w:val="18"/>
              </w:rPr>
            </w:pPr>
            <w:r>
              <w:rPr>
                <w:sz w:val="22"/>
                <w:szCs w:val="18"/>
              </w:rPr>
              <w:t>республиканский бюджет Чувашской Республики</w:t>
            </w:r>
          </w:p>
        </w:tc>
        <w:tc>
          <w:tcPr>
            <w:tcW w:w="1268" w:type="dxa"/>
          </w:tcPr>
          <w:p w:rsidR="00AE76A3" w:rsidRDefault="00AE76A3">
            <w:pPr>
              <w:jc w:val="center"/>
              <w:rPr>
                <w:sz w:val="22"/>
              </w:rPr>
            </w:pPr>
            <w:r>
              <w:rPr>
                <w:sz w:val="22"/>
                <w:szCs w:val="18"/>
              </w:rPr>
              <w:t>х</w:t>
            </w:r>
          </w:p>
        </w:tc>
        <w:tc>
          <w:tcPr>
            <w:tcW w:w="1396" w:type="dxa"/>
          </w:tcPr>
          <w:p w:rsidR="00AE76A3" w:rsidRDefault="00AE76A3">
            <w:pPr>
              <w:jc w:val="center"/>
              <w:rPr>
                <w:sz w:val="22"/>
                <w:szCs w:val="22"/>
              </w:rPr>
            </w:pPr>
            <w:r>
              <w:rPr>
                <w:sz w:val="22"/>
                <w:szCs w:val="22"/>
              </w:rPr>
              <w:t>18375,5</w:t>
            </w:r>
          </w:p>
        </w:tc>
        <w:tc>
          <w:tcPr>
            <w:tcW w:w="1152" w:type="dxa"/>
            <w:gridSpan w:val="2"/>
          </w:tcPr>
          <w:p w:rsidR="00AE76A3" w:rsidRDefault="00AC205D">
            <w:pPr>
              <w:jc w:val="center"/>
              <w:rPr>
                <w:sz w:val="22"/>
                <w:szCs w:val="22"/>
              </w:rPr>
            </w:pPr>
            <w:r w:rsidRPr="005D33E7">
              <w:rPr>
                <w:sz w:val="22"/>
                <w:szCs w:val="22"/>
              </w:rPr>
              <w:t>0,0</w:t>
            </w:r>
          </w:p>
        </w:tc>
        <w:tc>
          <w:tcPr>
            <w:tcW w:w="1283" w:type="dxa"/>
          </w:tcPr>
          <w:p w:rsidR="00AE76A3" w:rsidRDefault="00AC205D">
            <w:pPr>
              <w:jc w:val="center"/>
              <w:rPr>
                <w:sz w:val="22"/>
                <w:szCs w:val="22"/>
              </w:rPr>
            </w:pPr>
            <w:r w:rsidRPr="005D33E7">
              <w:rPr>
                <w:sz w:val="22"/>
                <w:szCs w:val="22"/>
              </w:rPr>
              <w:t>0,0</w:t>
            </w:r>
          </w:p>
        </w:tc>
        <w:tc>
          <w:tcPr>
            <w:tcW w:w="1134" w:type="dxa"/>
          </w:tcPr>
          <w:p w:rsidR="00AE76A3" w:rsidRDefault="00AE76A3" w:rsidP="00AE76A3">
            <w:pPr>
              <w:jc w:val="center"/>
            </w:pPr>
            <w:r w:rsidRPr="00F4205A">
              <w:rPr>
                <w:sz w:val="22"/>
                <w:szCs w:val="22"/>
              </w:rPr>
              <w:t>0,0</w:t>
            </w:r>
          </w:p>
        </w:tc>
        <w:tc>
          <w:tcPr>
            <w:tcW w:w="1137" w:type="dxa"/>
          </w:tcPr>
          <w:p w:rsidR="00AE76A3" w:rsidRDefault="00AE76A3">
            <w:pPr>
              <w:jc w:val="center"/>
              <w:rPr>
                <w:sz w:val="22"/>
                <w:szCs w:val="22"/>
              </w:rPr>
            </w:pPr>
            <w:r>
              <w:rPr>
                <w:sz w:val="22"/>
                <w:szCs w:val="22"/>
              </w:rPr>
              <w:t>7545,2</w:t>
            </w:r>
          </w:p>
        </w:tc>
        <w:tc>
          <w:tcPr>
            <w:tcW w:w="1273" w:type="dxa"/>
          </w:tcPr>
          <w:p w:rsidR="00AE76A3" w:rsidRDefault="00AE76A3">
            <w:pPr>
              <w:jc w:val="center"/>
              <w:rPr>
                <w:sz w:val="22"/>
                <w:szCs w:val="22"/>
              </w:rPr>
            </w:pPr>
            <w:r>
              <w:rPr>
                <w:sz w:val="22"/>
                <w:szCs w:val="22"/>
              </w:rPr>
              <w:t>9431,5</w:t>
            </w:r>
          </w:p>
        </w:tc>
        <w:tc>
          <w:tcPr>
            <w:tcW w:w="1420" w:type="dxa"/>
          </w:tcPr>
          <w:p w:rsidR="00F8316A" w:rsidRPr="00F8316A" w:rsidRDefault="00F8316A" w:rsidP="00F8316A">
            <w:pPr>
              <w:jc w:val="center"/>
              <w:rPr>
                <w:sz w:val="22"/>
                <w:szCs w:val="22"/>
              </w:rPr>
            </w:pPr>
            <w:r w:rsidRPr="00F8316A">
              <w:rPr>
                <w:sz w:val="22"/>
                <w:szCs w:val="22"/>
              </w:rPr>
              <w:t>35352,2</w:t>
            </w:r>
          </w:p>
          <w:p w:rsidR="00AE76A3" w:rsidRDefault="00AE76A3">
            <w:pPr>
              <w:jc w:val="center"/>
              <w:rPr>
                <w:sz w:val="22"/>
                <w:szCs w:val="22"/>
              </w:rPr>
            </w:pPr>
          </w:p>
        </w:tc>
      </w:tr>
      <w:tr w:rsidR="00D216E8" w:rsidTr="00604615">
        <w:tc>
          <w:tcPr>
            <w:tcW w:w="5048" w:type="dxa"/>
          </w:tcPr>
          <w:p w:rsidR="00D216E8" w:rsidRDefault="00226A18">
            <w:pPr>
              <w:widowControl w:val="0"/>
              <w:jc w:val="both"/>
              <w:rPr>
                <w:sz w:val="22"/>
                <w:szCs w:val="18"/>
              </w:rPr>
            </w:pPr>
            <w:r>
              <w:rPr>
                <w:sz w:val="22"/>
                <w:szCs w:val="18"/>
              </w:rPr>
              <w:t>местные бюджеты</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rPr>
            </w:pPr>
            <w:r>
              <w:rPr>
                <w:sz w:val="22"/>
                <w:szCs w:val="18"/>
              </w:rPr>
              <w:t>0,0</w:t>
            </w:r>
          </w:p>
        </w:tc>
        <w:tc>
          <w:tcPr>
            <w:tcW w:w="1152" w:type="dxa"/>
            <w:gridSpan w:val="2"/>
          </w:tcPr>
          <w:p w:rsidR="00D216E8" w:rsidRDefault="00226A18">
            <w:pPr>
              <w:jc w:val="center"/>
              <w:rPr>
                <w:sz w:val="22"/>
              </w:rPr>
            </w:pPr>
            <w:r>
              <w:rPr>
                <w:sz w:val="22"/>
                <w:szCs w:val="18"/>
              </w:rPr>
              <w:t>0,0</w:t>
            </w:r>
          </w:p>
        </w:tc>
        <w:tc>
          <w:tcPr>
            <w:tcW w:w="1283" w:type="dxa"/>
          </w:tcPr>
          <w:p w:rsidR="00D216E8" w:rsidRDefault="00226A18">
            <w:pPr>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rPr>
            </w:pPr>
            <w:r>
              <w:rPr>
                <w:sz w:val="22"/>
                <w:szCs w:val="18"/>
              </w:rPr>
              <w:t>0,0</w:t>
            </w:r>
          </w:p>
        </w:tc>
        <w:tc>
          <w:tcPr>
            <w:tcW w:w="1273" w:type="dxa"/>
          </w:tcPr>
          <w:p w:rsidR="00D216E8" w:rsidRDefault="00226A18">
            <w:pPr>
              <w:jc w:val="center"/>
              <w:rPr>
                <w:sz w:val="22"/>
              </w:rPr>
            </w:pPr>
            <w:r>
              <w:rPr>
                <w:sz w:val="22"/>
                <w:szCs w:val="18"/>
              </w:rPr>
              <w:t>0,0</w:t>
            </w:r>
          </w:p>
        </w:tc>
        <w:tc>
          <w:tcPr>
            <w:tcW w:w="1420" w:type="dxa"/>
          </w:tcPr>
          <w:p w:rsidR="00D216E8" w:rsidRDefault="00226A18">
            <w:pPr>
              <w:jc w:val="center"/>
              <w:rPr>
                <w:sz w:val="22"/>
              </w:rPr>
            </w:pPr>
            <w:r>
              <w:rPr>
                <w:sz w:val="22"/>
                <w:szCs w:val="18"/>
              </w:rPr>
              <w:t>0,0</w:t>
            </w:r>
          </w:p>
        </w:tc>
      </w:tr>
      <w:tr w:rsidR="00D216E8" w:rsidTr="00604615">
        <w:tc>
          <w:tcPr>
            <w:tcW w:w="5048" w:type="dxa"/>
          </w:tcPr>
          <w:p w:rsidR="00D216E8" w:rsidRDefault="00226A18">
            <w:pPr>
              <w:widowControl w:val="0"/>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rPr>
            </w:pPr>
            <w:r>
              <w:rPr>
                <w:sz w:val="22"/>
                <w:szCs w:val="18"/>
              </w:rPr>
              <w:t>0,0</w:t>
            </w:r>
          </w:p>
        </w:tc>
        <w:tc>
          <w:tcPr>
            <w:tcW w:w="1152" w:type="dxa"/>
            <w:gridSpan w:val="2"/>
          </w:tcPr>
          <w:p w:rsidR="00D216E8" w:rsidRDefault="00226A18">
            <w:pPr>
              <w:jc w:val="center"/>
              <w:rPr>
                <w:sz w:val="22"/>
              </w:rPr>
            </w:pPr>
            <w:r>
              <w:rPr>
                <w:sz w:val="22"/>
                <w:szCs w:val="18"/>
              </w:rPr>
              <w:t>0,0</w:t>
            </w:r>
          </w:p>
        </w:tc>
        <w:tc>
          <w:tcPr>
            <w:tcW w:w="1283" w:type="dxa"/>
          </w:tcPr>
          <w:p w:rsidR="00D216E8" w:rsidRDefault="00226A18">
            <w:pPr>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rPr>
            </w:pPr>
            <w:r>
              <w:rPr>
                <w:sz w:val="22"/>
                <w:szCs w:val="18"/>
              </w:rPr>
              <w:t>0,0</w:t>
            </w:r>
          </w:p>
        </w:tc>
        <w:tc>
          <w:tcPr>
            <w:tcW w:w="1273" w:type="dxa"/>
          </w:tcPr>
          <w:p w:rsidR="00D216E8" w:rsidRDefault="00226A18">
            <w:pPr>
              <w:jc w:val="center"/>
              <w:rPr>
                <w:sz w:val="22"/>
              </w:rPr>
            </w:pPr>
            <w:r>
              <w:rPr>
                <w:sz w:val="22"/>
                <w:szCs w:val="18"/>
              </w:rPr>
              <w:t>0,0</w:t>
            </w:r>
          </w:p>
        </w:tc>
        <w:tc>
          <w:tcPr>
            <w:tcW w:w="1420" w:type="dxa"/>
          </w:tcPr>
          <w:p w:rsidR="00D216E8" w:rsidRDefault="00226A18">
            <w:pPr>
              <w:jc w:val="center"/>
              <w:rPr>
                <w:sz w:val="22"/>
              </w:rPr>
            </w:pPr>
            <w:r>
              <w:rPr>
                <w:sz w:val="22"/>
                <w:szCs w:val="18"/>
              </w:rPr>
              <w:t>0,0</w:t>
            </w:r>
          </w:p>
        </w:tc>
      </w:tr>
      <w:tr w:rsidR="00D216E8" w:rsidTr="00604615">
        <w:tc>
          <w:tcPr>
            <w:tcW w:w="5048" w:type="dxa"/>
          </w:tcPr>
          <w:p w:rsidR="00D216E8" w:rsidRDefault="00226A18">
            <w:pPr>
              <w:widowControl w:val="0"/>
              <w:jc w:val="both"/>
              <w:rPr>
                <w:sz w:val="22"/>
                <w:szCs w:val="18"/>
              </w:rPr>
            </w:pPr>
            <w:r>
              <w:rPr>
                <w:sz w:val="22"/>
                <w:szCs w:val="18"/>
              </w:rPr>
              <w:t>внебюджетные источники</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rPr>
            </w:pPr>
            <w:r>
              <w:rPr>
                <w:sz w:val="22"/>
                <w:szCs w:val="18"/>
              </w:rPr>
              <w:t>0,0</w:t>
            </w:r>
          </w:p>
        </w:tc>
        <w:tc>
          <w:tcPr>
            <w:tcW w:w="1152" w:type="dxa"/>
            <w:gridSpan w:val="2"/>
          </w:tcPr>
          <w:p w:rsidR="00D216E8" w:rsidRDefault="00226A18">
            <w:pPr>
              <w:jc w:val="center"/>
              <w:rPr>
                <w:sz w:val="22"/>
              </w:rPr>
            </w:pPr>
            <w:r>
              <w:rPr>
                <w:sz w:val="22"/>
                <w:szCs w:val="18"/>
              </w:rPr>
              <w:t>0,0</w:t>
            </w:r>
          </w:p>
        </w:tc>
        <w:tc>
          <w:tcPr>
            <w:tcW w:w="1283" w:type="dxa"/>
          </w:tcPr>
          <w:p w:rsidR="00D216E8" w:rsidRDefault="00226A18">
            <w:pPr>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rPr>
            </w:pPr>
            <w:r>
              <w:rPr>
                <w:sz w:val="22"/>
                <w:szCs w:val="18"/>
              </w:rPr>
              <w:t>0,0</w:t>
            </w:r>
          </w:p>
        </w:tc>
        <w:tc>
          <w:tcPr>
            <w:tcW w:w="1273" w:type="dxa"/>
          </w:tcPr>
          <w:p w:rsidR="00D216E8" w:rsidRDefault="00226A18">
            <w:pPr>
              <w:jc w:val="center"/>
              <w:rPr>
                <w:sz w:val="22"/>
              </w:rPr>
            </w:pPr>
            <w:r>
              <w:rPr>
                <w:sz w:val="22"/>
                <w:szCs w:val="18"/>
              </w:rPr>
              <w:t>0,0</w:t>
            </w:r>
          </w:p>
        </w:tc>
        <w:tc>
          <w:tcPr>
            <w:tcW w:w="1420" w:type="dxa"/>
          </w:tcPr>
          <w:p w:rsidR="00D216E8" w:rsidRDefault="00226A18">
            <w:pPr>
              <w:jc w:val="center"/>
              <w:rPr>
                <w:sz w:val="22"/>
              </w:rPr>
            </w:pPr>
            <w:r>
              <w:rPr>
                <w:sz w:val="22"/>
                <w:szCs w:val="18"/>
              </w:rPr>
              <w:t>0,0</w:t>
            </w:r>
          </w:p>
        </w:tc>
      </w:tr>
      <w:tr w:rsidR="00D216E8" w:rsidTr="00604615">
        <w:tc>
          <w:tcPr>
            <w:tcW w:w="5048" w:type="dxa"/>
          </w:tcPr>
          <w:p w:rsidR="00D216E8" w:rsidRDefault="00226A18">
            <w:pPr>
              <w:widowControl w:val="0"/>
              <w:jc w:val="both"/>
              <w:rPr>
                <w:b/>
                <w:sz w:val="22"/>
                <w:szCs w:val="18"/>
              </w:rPr>
            </w:pPr>
            <w:r>
              <w:rPr>
                <w:b/>
                <w:sz w:val="22"/>
                <w:szCs w:val="18"/>
              </w:rPr>
              <w:t>Региональный проект «Финансовая поддержка семей при рождении детей»</w:t>
            </w:r>
            <w:r>
              <w:rPr>
                <w:sz w:val="22"/>
                <w:szCs w:val="18"/>
              </w:rPr>
              <w:t xml:space="preserve">, </w:t>
            </w:r>
            <w:r>
              <w:rPr>
                <w:b/>
                <w:sz w:val="22"/>
                <w:szCs w:val="18"/>
              </w:rPr>
              <w:t>всего</w:t>
            </w:r>
          </w:p>
          <w:p w:rsidR="00D216E8" w:rsidRDefault="00226A18">
            <w:pPr>
              <w:widowControl w:val="0"/>
              <w:jc w:val="both"/>
              <w:rPr>
                <w:sz w:val="22"/>
                <w:szCs w:val="18"/>
              </w:rPr>
            </w:pPr>
            <w:r>
              <w:rPr>
                <w:sz w:val="22"/>
                <w:szCs w:val="18"/>
              </w:rPr>
              <w:t>в том числе:</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szCs w:val="22"/>
              </w:rPr>
            </w:pPr>
            <w:r>
              <w:rPr>
                <w:sz w:val="22"/>
                <w:szCs w:val="22"/>
              </w:rPr>
              <w:t>579849,4</w:t>
            </w:r>
          </w:p>
        </w:tc>
        <w:tc>
          <w:tcPr>
            <w:tcW w:w="1152" w:type="dxa"/>
            <w:gridSpan w:val="2"/>
          </w:tcPr>
          <w:p w:rsidR="00D216E8" w:rsidRDefault="00AC205D">
            <w:pPr>
              <w:jc w:val="center"/>
              <w:rPr>
                <w:sz w:val="22"/>
                <w:szCs w:val="22"/>
              </w:rPr>
            </w:pPr>
            <w:r>
              <w:rPr>
                <w:sz w:val="22"/>
                <w:szCs w:val="18"/>
              </w:rPr>
              <w:t>0,0</w:t>
            </w:r>
          </w:p>
        </w:tc>
        <w:tc>
          <w:tcPr>
            <w:tcW w:w="1283" w:type="dxa"/>
          </w:tcPr>
          <w:p w:rsidR="00D216E8" w:rsidRDefault="00746D49">
            <w:pPr>
              <w:jc w:val="center"/>
              <w:rPr>
                <w:sz w:val="22"/>
                <w:szCs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szCs w:val="22"/>
              </w:rPr>
            </w:pPr>
            <w:r>
              <w:rPr>
                <w:sz w:val="22"/>
                <w:szCs w:val="22"/>
              </w:rPr>
              <w:t>203609,1</w:t>
            </w:r>
          </w:p>
        </w:tc>
        <w:tc>
          <w:tcPr>
            <w:tcW w:w="1273" w:type="dxa"/>
          </w:tcPr>
          <w:p w:rsidR="00D216E8" w:rsidRDefault="00226A18">
            <w:pPr>
              <w:jc w:val="center"/>
              <w:rPr>
                <w:sz w:val="22"/>
                <w:szCs w:val="22"/>
              </w:rPr>
            </w:pPr>
            <w:r>
              <w:rPr>
                <w:sz w:val="22"/>
                <w:szCs w:val="22"/>
              </w:rPr>
              <w:t>203609,1</w:t>
            </w:r>
          </w:p>
        </w:tc>
        <w:tc>
          <w:tcPr>
            <w:tcW w:w="1420" w:type="dxa"/>
          </w:tcPr>
          <w:p w:rsidR="00F8316A" w:rsidRPr="00F8316A" w:rsidRDefault="00F8316A" w:rsidP="00F8316A">
            <w:pPr>
              <w:jc w:val="center"/>
              <w:rPr>
                <w:sz w:val="22"/>
                <w:szCs w:val="22"/>
              </w:rPr>
            </w:pPr>
            <w:r w:rsidRPr="00F8316A">
              <w:rPr>
                <w:sz w:val="22"/>
                <w:szCs w:val="22"/>
              </w:rPr>
              <w:t>987067,6</w:t>
            </w:r>
          </w:p>
          <w:p w:rsidR="00D216E8" w:rsidRDefault="00D216E8">
            <w:pPr>
              <w:jc w:val="center"/>
              <w:rPr>
                <w:sz w:val="22"/>
                <w:szCs w:val="22"/>
              </w:rPr>
            </w:pPr>
          </w:p>
        </w:tc>
      </w:tr>
      <w:tr w:rsidR="00D216E8" w:rsidTr="00604615">
        <w:tc>
          <w:tcPr>
            <w:tcW w:w="5048" w:type="dxa"/>
          </w:tcPr>
          <w:p w:rsidR="00D216E8" w:rsidRDefault="00226A18">
            <w:pPr>
              <w:widowControl w:val="0"/>
              <w:jc w:val="both"/>
              <w:rPr>
                <w:sz w:val="22"/>
                <w:szCs w:val="18"/>
              </w:rPr>
            </w:pPr>
            <w:r>
              <w:rPr>
                <w:sz w:val="22"/>
                <w:szCs w:val="18"/>
              </w:rPr>
              <w:t>федеральный бюджет</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szCs w:val="22"/>
              </w:rPr>
            </w:pPr>
            <w:r>
              <w:rPr>
                <w:sz w:val="22"/>
                <w:szCs w:val="22"/>
              </w:rPr>
              <w:t>388402,2</w:t>
            </w:r>
          </w:p>
        </w:tc>
        <w:tc>
          <w:tcPr>
            <w:tcW w:w="1152" w:type="dxa"/>
            <w:gridSpan w:val="2"/>
          </w:tcPr>
          <w:p w:rsidR="00D216E8" w:rsidRDefault="00AC205D">
            <w:pPr>
              <w:jc w:val="center"/>
              <w:rPr>
                <w:sz w:val="22"/>
                <w:szCs w:val="22"/>
              </w:rPr>
            </w:pPr>
            <w:r>
              <w:rPr>
                <w:sz w:val="22"/>
                <w:szCs w:val="18"/>
              </w:rPr>
              <w:t>0,0</w:t>
            </w:r>
          </w:p>
        </w:tc>
        <w:tc>
          <w:tcPr>
            <w:tcW w:w="1283" w:type="dxa"/>
          </w:tcPr>
          <w:p w:rsidR="00D216E8" w:rsidRDefault="00226A18">
            <w:pPr>
              <w:jc w:val="center"/>
              <w:rPr>
                <w:sz w:val="22"/>
                <w:szCs w:val="22"/>
              </w:rPr>
            </w:pPr>
            <w:r>
              <w:rPr>
                <w:sz w:val="22"/>
                <w:szCs w:val="22"/>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szCs w:val="22"/>
              </w:rPr>
            </w:pPr>
            <w:r>
              <w:rPr>
                <w:sz w:val="22"/>
                <w:szCs w:val="22"/>
              </w:rPr>
              <w:t>0,0</w:t>
            </w:r>
          </w:p>
        </w:tc>
        <w:tc>
          <w:tcPr>
            <w:tcW w:w="1273" w:type="dxa"/>
          </w:tcPr>
          <w:p w:rsidR="00D216E8" w:rsidRDefault="00226A18">
            <w:pPr>
              <w:jc w:val="center"/>
              <w:rPr>
                <w:sz w:val="22"/>
                <w:szCs w:val="22"/>
              </w:rPr>
            </w:pPr>
            <w:r>
              <w:rPr>
                <w:sz w:val="22"/>
                <w:szCs w:val="22"/>
              </w:rPr>
              <w:t>0,0</w:t>
            </w:r>
          </w:p>
        </w:tc>
        <w:tc>
          <w:tcPr>
            <w:tcW w:w="1420" w:type="dxa"/>
          </w:tcPr>
          <w:p w:rsidR="00D216E8" w:rsidRDefault="00F8316A" w:rsidP="00F8316A">
            <w:pPr>
              <w:jc w:val="center"/>
              <w:rPr>
                <w:sz w:val="22"/>
                <w:szCs w:val="22"/>
              </w:rPr>
            </w:pPr>
            <w:r>
              <w:rPr>
                <w:sz w:val="22"/>
                <w:szCs w:val="22"/>
              </w:rPr>
              <w:t>388402,2</w:t>
            </w:r>
          </w:p>
        </w:tc>
      </w:tr>
      <w:tr w:rsidR="00D216E8" w:rsidTr="00604615">
        <w:tc>
          <w:tcPr>
            <w:tcW w:w="5048" w:type="dxa"/>
          </w:tcPr>
          <w:p w:rsidR="00D216E8" w:rsidRDefault="00226A18">
            <w:pPr>
              <w:widowControl w:val="0"/>
              <w:jc w:val="both"/>
              <w:rPr>
                <w:sz w:val="22"/>
                <w:szCs w:val="18"/>
              </w:rPr>
            </w:pPr>
            <w:r>
              <w:rPr>
                <w:sz w:val="22"/>
                <w:szCs w:val="18"/>
              </w:rPr>
              <w:t>республиканский бюджет Чувашской Республики</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szCs w:val="22"/>
              </w:rPr>
            </w:pPr>
            <w:r>
              <w:rPr>
                <w:sz w:val="22"/>
                <w:szCs w:val="22"/>
              </w:rPr>
              <w:t>191447,2</w:t>
            </w:r>
          </w:p>
        </w:tc>
        <w:tc>
          <w:tcPr>
            <w:tcW w:w="1152" w:type="dxa"/>
            <w:gridSpan w:val="2"/>
          </w:tcPr>
          <w:p w:rsidR="00D216E8" w:rsidRDefault="00AC205D">
            <w:pPr>
              <w:jc w:val="center"/>
              <w:rPr>
                <w:sz w:val="22"/>
                <w:szCs w:val="22"/>
              </w:rPr>
            </w:pPr>
            <w:r>
              <w:rPr>
                <w:sz w:val="22"/>
                <w:szCs w:val="18"/>
              </w:rPr>
              <w:t>0,0</w:t>
            </w:r>
          </w:p>
        </w:tc>
        <w:tc>
          <w:tcPr>
            <w:tcW w:w="1283" w:type="dxa"/>
          </w:tcPr>
          <w:p w:rsidR="00D216E8" w:rsidRDefault="00746D49">
            <w:pPr>
              <w:jc w:val="center"/>
              <w:rPr>
                <w:sz w:val="22"/>
                <w:szCs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szCs w:val="22"/>
              </w:rPr>
            </w:pPr>
            <w:r>
              <w:rPr>
                <w:sz w:val="22"/>
                <w:szCs w:val="22"/>
              </w:rPr>
              <w:t>203609,1</w:t>
            </w:r>
          </w:p>
        </w:tc>
        <w:tc>
          <w:tcPr>
            <w:tcW w:w="1273" w:type="dxa"/>
          </w:tcPr>
          <w:p w:rsidR="00D216E8" w:rsidRDefault="00226A18">
            <w:pPr>
              <w:jc w:val="center"/>
              <w:rPr>
                <w:sz w:val="22"/>
                <w:szCs w:val="22"/>
              </w:rPr>
            </w:pPr>
            <w:r>
              <w:rPr>
                <w:sz w:val="22"/>
                <w:szCs w:val="22"/>
              </w:rPr>
              <w:t>203609,1</w:t>
            </w:r>
          </w:p>
        </w:tc>
        <w:tc>
          <w:tcPr>
            <w:tcW w:w="1420" w:type="dxa"/>
          </w:tcPr>
          <w:p w:rsidR="00D216E8" w:rsidRDefault="00F8316A" w:rsidP="00F8316A">
            <w:pPr>
              <w:jc w:val="center"/>
              <w:rPr>
                <w:sz w:val="22"/>
                <w:szCs w:val="22"/>
              </w:rPr>
            </w:pPr>
            <w:r w:rsidRPr="00F8316A">
              <w:rPr>
                <w:sz w:val="22"/>
                <w:szCs w:val="22"/>
              </w:rPr>
              <w:t>598665,4</w:t>
            </w:r>
          </w:p>
        </w:tc>
      </w:tr>
      <w:tr w:rsidR="00D216E8" w:rsidTr="00604615">
        <w:tc>
          <w:tcPr>
            <w:tcW w:w="5048" w:type="dxa"/>
          </w:tcPr>
          <w:p w:rsidR="00D216E8" w:rsidRDefault="00226A18">
            <w:pPr>
              <w:widowControl w:val="0"/>
              <w:jc w:val="both"/>
              <w:rPr>
                <w:sz w:val="22"/>
                <w:szCs w:val="18"/>
              </w:rPr>
            </w:pPr>
            <w:r>
              <w:rPr>
                <w:sz w:val="22"/>
                <w:szCs w:val="18"/>
              </w:rPr>
              <w:t>местные бюджеты</w:t>
            </w:r>
          </w:p>
        </w:tc>
        <w:tc>
          <w:tcPr>
            <w:tcW w:w="1268" w:type="dxa"/>
          </w:tcPr>
          <w:p w:rsidR="00D216E8" w:rsidRDefault="00226A18">
            <w:pPr>
              <w:jc w:val="center"/>
              <w:rPr>
                <w:sz w:val="22"/>
              </w:rPr>
            </w:pPr>
            <w:r>
              <w:rPr>
                <w:sz w:val="22"/>
                <w:szCs w:val="18"/>
              </w:rPr>
              <w:t>х</w:t>
            </w:r>
          </w:p>
        </w:tc>
        <w:tc>
          <w:tcPr>
            <w:tcW w:w="1396" w:type="dxa"/>
          </w:tcPr>
          <w:p w:rsidR="00D216E8" w:rsidRDefault="00226A18">
            <w:pPr>
              <w:jc w:val="center"/>
              <w:rPr>
                <w:sz w:val="22"/>
                <w:szCs w:val="22"/>
              </w:rPr>
            </w:pPr>
            <w:r>
              <w:rPr>
                <w:sz w:val="22"/>
                <w:szCs w:val="22"/>
              </w:rPr>
              <w:t>0,0</w:t>
            </w:r>
          </w:p>
        </w:tc>
        <w:tc>
          <w:tcPr>
            <w:tcW w:w="1152" w:type="dxa"/>
            <w:gridSpan w:val="2"/>
          </w:tcPr>
          <w:p w:rsidR="00D216E8" w:rsidRDefault="00226A18">
            <w:pPr>
              <w:jc w:val="center"/>
              <w:rPr>
                <w:sz w:val="22"/>
              </w:rPr>
            </w:pPr>
            <w:r>
              <w:rPr>
                <w:sz w:val="22"/>
                <w:szCs w:val="18"/>
              </w:rPr>
              <w:t>0,0</w:t>
            </w:r>
          </w:p>
        </w:tc>
        <w:tc>
          <w:tcPr>
            <w:tcW w:w="1283" w:type="dxa"/>
          </w:tcPr>
          <w:p w:rsidR="00D216E8" w:rsidRDefault="00226A18">
            <w:pPr>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jc w:val="center"/>
              <w:rPr>
                <w:sz w:val="22"/>
              </w:rPr>
            </w:pPr>
            <w:r>
              <w:rPr>
                <w:sz w:val="22"/>
                <w:szCs w:val="18"/>
              </w:rPr>
              <w:t>0,0</w:t>
            </w:r>
          </w:p>
        </w:tc>
        <w:tc>
          <w:tcPr>
            <w:tcW w:w="1273" w:type="dxa"/>
          </w:tcPr>
          <w:p w:rsidR="00D216E8" w:rsidRDefault="00226A18">
            <w:pPr>
              <w:jc w:val="center"/>
              <w:rPr>
                <w:sz w:val="22"/>
              </w:rPr>
            </w:pPr>
            <w:r>
              <w:rPr>
                <w:sz w:val="22"/>
                <w:szCs w:val="18"/>
              </w:rPr>
              <w:t>0,0</w:t>
            </w:r>
          </w:p>
        </w:tc>
        <w:tc>
          <w:tcPr>
            <w:tcW w:w="1420" w:type="dxa"/>
          </w:tcPr>
          <w:p w:rsidR="00D216E8" w:rsidRDefault="00226A18">
            <w:pPr>
              <w:jc w:val="center"/>
              <w:rPr>
                <w:sz w:val="22"/>
              </w:rPr>
            </w:pPr>
            <w:r>
              <w:rPr>
                <w:sz w:val="22"/>
                <w:szCs w:val="18"/>
              </w:rPr>
              <w:t>0,0</w:t>
            </w:r>
          </w:p>
        </w:tc>
      </w:tr>
      <w:tr w:rsidR="00D216E8" w:rsidTr="00604615">
        <w:tc>
          <w:tcPr>
            <w:tcW w:w="5048" w:type="dxa"/>
          </w:tcPr>
          <w:p w:rsidR="00D216E8" w:rsidRDefault="00226A18">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D216E8" w:rsidRDefault="00226A18">
            <w:pPr>
              <w:spacing w:line="230" w:lineRule="auto"/>
              <w:jc w:val="center"/>
              <w:rPr>
                <w:sz w:val="22"/>
              </w:rPr>
            </w:pPr>
            <w:r>
              <w:rPr>
                <w:sz w:val="22"/>
                <w:szCs w:val="18"/>
              </w:rPr>
              <w:t>х</w:t>
            </w:r>
          </w:p>
        </w:tc>
        <w:tc>
          <w:tcPr>
            <w:tcW w:w="1396" w:type="dxa"/>
          </w:tcPr>
          <w:p w:rsidR="00D216E8" w:rsidRDefault="00226A18">
            <w:pPr>
              <w:spacing w:line="230" w:lineRule="auto"/>
              <w:jc w:val="center"/>
              <w:rPr>
                <w:sz w:val="22"/>
              </w:rPr>
            </w:pPr>
            <w:r>
              <w:rPr>
                <w:sz w:val="22"/>
                <w:szCs w:val="18"/>
              </w:rPr>
              <w:t>0,0</w:t>
            </w:r>
          </w:p>
        </w:tc>
        <w:tc>
          <w:tcPr>
            <w:tcW w:w="1152" w:type="dxa"/>
            <w:gridSpan w:val="2"/>
          </w:tcPr>
          <w:p w:rsidR="00D216E8" w:rsidRDefault="00226A18">
            <w:pPr>
              <w:spacing w:line="230" w:lineRule="auto"/>
              <w:jc w:val="center"/>
              <w:rPr>
                <w:sz w:val="22"/>
              </w:rPr>
            </w:pPr>
            <w:r>
              <w:rPr>
                <w:sz w:val="22"/>
                <w:szCs w:val="18"/>
              </w:rPr>
              <w:t>0,0</w:t>
            </w:r>
          </w:p>
        </w:tc>
        <w:tc>
          <w:tcPr>
            <w:tcW w:w="1283" w:type="dxa"/>
          </w:tcPr>
          <w:p w:rsidR="00D216E8" w:rsidRDefault="00226A18">
            <w:pPr>
              <w:spacing w:line="230" w:lineRule="auto"/>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spacing w:line="230" w:lineRule="auto"/>
              <w:jc w:val="center"/>
              <w:rPr>
                <w:sz w:val="22"/>
              </w:rPr>
            </w:pPr>
            <w:r>
              <w:rPr>
                <w:sz w:val="22"/>
                <w:szCs w:val="18"/>
              </w:rPr>
              <w:t>0,0</w:t>
            </w:r>
          </w:p>
        </w:tc>
        <w:tc>
          <w:tcPr>
            <w:tcW w:w="1273" w:type="dxa"/>
          </w:tcPr>
          <w:p w:rsidR="00D216E8" w:rsidRDefault="00226A18">
            <w:pPr>
              <w:spacing w:line="230" w:lineRule="auto"/>
              <w:jc w:val="center"/>
              <w:rPr>
                <w:sz w:val="22"/>
              </w:rPr>
            </w:pPr>
            <w:r>
              <w:rPr>
                <w:sz w:val="22"/>
                <w:szCs w:val="18"/>
              </w:rPr>
              <w:t>0,0</w:t>
            </w:r>
          </w:p>
        </w:tc>
        <w:tc>
          <w:tcPr>
            <w:tcW w:w="1420" w:type="dxa"/>
          </w:tcPr>
          <w:p w:rsidR="00D216E8" w:rsidRDefault="00226A18">
            <w:pPr>
              <w:spacing w:line="230" w:lineRule="auto"/>
              <w:jc w:val="center"/>
              <w:rPr>
                <w:sz w:val="22"/>
              </w:rPr>
            </w:pPr>
            <w:r>
              <w:rPr>
                <w:sz w:val="22"/>
                <w:szCs w:val="18"/>
              </w:rPr>
              <w:t>0,0</w:t>
            </w:r>
          </w:p>
        </w:tc>
      </w:tr>
      <w:tr w:rsidR="00D216E8" w:rsidTr="00604615">
        <w:tc>
          <w:tcPr>
            <w:tcW w:w="5048" w:type="dxa"/>
          </w:tcPr>
          <w:p w:rsidR="00D216E8" w:rsidRDefault="00226A18">
            <w:pPr>
              <w:widowControl w:val="0"/>
              <w:spacing w:line="230" w:lineRule="auto"/>
              <w:jc w:val="both"/>
              <w:rPr>
                <w:sz w:val="22"/>
                <w:szCs w:val="18"/>
              </w:rPr>
            </w:pPr>
            <w:r>
              <w:rPr>
                <w:sz w:val="22"/>
                <w:szCs w:val="18"/>
              </w:rPr>
              <w:t>внебюджетные источники</w:t>
            </w:r>
          </w:p>
        </w:tc>
        <w:tc>
          <w:tcPr>
            <w:tcW w:w="1268" w:type="dxa"/>
          </w:tcPr>
          <w:p w:rsidR="00D216E8" w:rsidRDefault="00226A18">
            <w:pPr>
              <w:spacing w:line="230" w:lineRule="auto"/>
              <w:jc w:val="center"/>
              <w:rPr>
                <w:sz w:val="22"/>
              </w:rPr>
            </w:pPr>
            <w:r>
              <w:rPr>
                <w:sz w:val="22"/>
                <w:szCs w:val="18"/>
              </w:rPr>
              <w:t>х</w:t>
            </w:r>
          </w:p>
        </w:tc>
        <w:tc>
          <w:tcPr>
            <w:tcW w:w="1396" w:type="dxa"/>
          </w:tcPr>
          <w:p w:rsidR="00D216E8" w:rsidRDefault="00226A18">
            <w:pPr>
              <w:spacing w:line="230" w:lineRule="auto"/>
              <w:jc w:val="center"/>
              <w:rPr>
                <w:sz w:val="22"/>
              </w:rPr>
            </w:pPr>
            <w:r>
              <w:rPr>
                <w:sz w:val="22"/>
                <w:szCs w:val="18"/>
              </w:rPr>
              <w:t>0,0</w:t>
            </w:r>
          </w:p>
        </w:tc>
        <w:tc>
          <w:tcPr>
            <w:tcW w:w="1152" w:type="dxa"/>
            <w:gridSpan w:val="2"/>
          </w:tcPr>
          <w:p w:rsidR="00D216E8" w:rsidRDefault="00226A18">
            <w:pPr>
              <w:spacing w:line="230" w:lineRule="auto"/>
              <w:jc w:val="center"/>
              <w:rPr>
                <w:sz w:val="22"/>
              </w:rPr>
            </w:pPr>
            <w:r>
              <w:rPr>
                <w:sz w:val="22"/>
                <w:szCs w:val="18"/>
              </w:rPr>
              <w:t>0,0</w:t>
            </w:r>
          </w:p>
        </w:tc>
        <w:tc>
          <w:tcPr>
            <w:tcW w:w="1283" w:type="dxa"/>
          </w:tcPr>
          <w:p w:rsidR="00D216E8" w:rsidRDefault="00226A18">
            <w:pPr>
              <w:spacing w:line="230" w:lineRule="auto"/>
              <w:jc w:val="center"/>
              <w:rPr>
                <w:sz w:val="22"/>
              </w:rPr>
            </w:pPr>
            <w:r>
              <w:rPr>
                <w:sz w:val="22"/>
                <w:szCs w:val="18"/>
              </w:rPr>
              <w:t>0,0</w:t>
            </w:r>
          </w:p>
        </w:tc>
        <w:tc>
          <w:tcPr>
            <w:tcW w:w="1134" w:type="dxa"/>
          </w:tcPr>
          <w:p w:rsidR="00D216E8" w:rsidRDefault="00226A18">
            <w:pPr>
              <w:jc w:val="center"/>
              <w:rPr>
                <w:sz w:val="22"/>
                <w:szCs w:val="22"/>
              </w:rPr>
            </w:pPr>
            <w:r>
              <w:rPr>
                <w:sz w:val="22"/>
                <w:szCs w:val="22"/>
              </w:rPr>
              <w:t>0,0</w:t>
            </w:r>
          </w:p>
        </w:tc>
        <w:tc>
          <w:tcPr>
            <w:tcW w:w="1137" w:type="dxa"/>
          </w:tcPr>
          <w:p w:rsidR="00D216E8" w:rsidRDefault="00226A18">
            <w:pPr>
              <w:spacing w:line="230" w:lineRule="auto"/>
              <w:jc w:val="center"/>
              <w:rPr>
                <w:sz w:val="22"/>
              </w:rPr>
            </w:pPr>
            <w:r>
              <w:rPr>
                <w:sz w:val="22"/>
                <w:szCs w:val="18"/>
              </w:rPr>
              <w:t>0,0</w:t>
            </w:r>
          </w:p>
        </w:tc>
        <w:tc>
          <w:tcPr>
            <w:tcW w:w="1273" w:type="dxa"/>
          </w:tcPr>
          <w:p w:rsidR="00D216E8" w:rsidRDefault="00226A18">
            <w:pPr>
              <w:spacing w:line="230" w:lineRule="auto"/>
              <w:jc w:val="center"/>
              <w:rPr>
                <w:sz w:val="22"/>
              </w:rPr>
            </w:pPr>
            <w:r>
              <w:rPr>
                <w:sz w:val="22"/>
                <w:szCs w:val="18"/>
              </w:rPr>
              <w:t>0,0</w:t>
            </w:r>
          </w:p>
        </w:tc>
        <w:tc>
          <w:tcPr>
            <w:tcW w:w="1420" w:type="dxa"/>
          </w:tcPr>
          <w:p w:rsidR="00D216E8" w:rsidRDefault="00226A18">
            <w:pPr>
              <w:spacing w:line="230" w:lineRule="auto"/>
              <w:jc w:val="center"/>
              <w:rPr>
                <w:sz w:val="22"/>
              </w:rPr>
            </w:pPr>
            <w:r>
              <w:rPr>
                <w:sz w:val="22"/>
                <w:szCs w:val="18"/>
              </w:rPr>
              <w:t>0,0</w:t>
            </w:r>
          </w:p>
        </w:tc>
      </w:tr>
      <w:tr w:rsidR="00B62572" w:rsidTr="00604615">
        <w:tc>
          <w:tcPr>
            <w:tcW w:w="5048" w:type="dxa"/>
          </w:tcPr>
          <w:p w:rsidR="00B62572" w:rsidRDefault="00B62572">
            <w:pPr>
              <w:widowControl w:val="0"/>
              <w:spacing w:line="230" w:lineRule="auto"/>
              <w:jc w:val="both"/>
              <w:rPr>
                <w:sz w:val="22"/>
                <w:szCs w:val="18"/>
              </w:rPr>
            </w:pPr>
            <w:r>
              <w:rPr>
                <w:b/>
                <w:sz w:val="22"/>
                <w:szCs w:val="18"/>
              </w:rPr>
              <w:t>Комплекс процессных мероприятий «Предоставление мер социальной поддержки отдельным категориям граждан»</w:t>
            </w:r>
            <w:r>
              <w:rPr>
                <w:sz w:val="22"/>
                <w:szCs w:val="18"/>
              </w:rPr>
              <w:t xml:space="preserve">, </w:t>
            </w:r>
            <w:r>
              <w:rPr>
                <w:b/>
                <w:sz w:val="22"/>
                <w:szCs w:val="18"/>
              </w:rPr>
              <w:t>всего</w:t>
            </w:r>
          </w:p>
          <w:p w:rsidR="00B62572" w:rsidRDefault="00B62572">
            <w:pPr>
              <w:widowControl w:val="0"/>
              <w:spacing w:line="230" w:lineRule="auto"/>
              <w:jc w:val="both"/>
              <w:rPr>
                <w:sz w:val="22"/>
                <w:szCs w:val="18"/>
              </w:rPr>
            </w:pPr>
            <w:r>
              <w:rPr>
                <w:sz w:val="22"/>
                <w:szCs w:val="18"/>
              </w:rPr>
              <w:t>в том числе:</w:t>
            </w:r>
          </w:p>
        </w:tc>
        <w:tc>
          <w:tcPr>
            <w:tcW w:w="1268" w:type="dxa"/>
          </w:tcPr>
          <w:p w:rsidR="00B62572" w:rsidRDefault="00B62572">
            <w:pPr>
              <w:spacing w:line="230" w:lineRule="auto"/>
              <w:jc w:val="center"/>
              <w:rPr>
                <w:sz w:val="22"/>
              </w:rPr>
            </w:pPr>
            <w:r>
              <w:rPr>
                <w:sz w:val="22"/>
                <w:szCs w:val="18"/>
              </w:rPr>
              <w:t>х</w:t>
            </w:r>
          </w:p>
        </w:tc>
        <w:tc>
          <w:tcPr>
            <w:tcW w:w="1421" w:type="dxa"/>
            <w:gridSpan w:val="2"/>
          </w:tcPr>
          <w:p w:rsidR="00B62572" w:rsidRDefault="00B62572">
            <w:pPr>
              <w:spacing w:line="230" w:lineRule="auto"/>
              <w:jc w:val="center"/>
              <w:rPr>
                <w:sz w:val="22"/>
                <w:szCs w:val="22"/>
                <w:highlight w:val="white"/>
              </w:rPr>
            </w:pPr>
            <w:r>
              <w:rPr>
                <w:sz w:val="22"/>
                <w:szCs w:val="22"/>
                <w:highlight w:val="white"/>
              </w:rPr>
              <w:t>5555065,7</w:t>
            </w:r>
          </w:p>
        </w:tc>
        <w:tc>
          <w:tcPr>
            <w:tcW w:w="1127" w:type="dxa"/>
          </w:tcPr>
          <w:p w:rsidR="00B62572" w:rsidRPr="00AE76A3" w:rsidRDefault="00A14DFE" w:rsidP="00AC205D">
            <w:pPr>
              <w:spacing w:line="230" w:lineRule="auto"/>
              <w:jc w:val="center"/>
              <w:rPr>
                <w:sz w:val="22"/>
                <w:szCs w:val="22"/>
              </w:rPr>
            </w:pPr>
            <w:r w:rsidRPr="00AE76A3">
              <w:rPr>
                <w:sz w:val="22"/>
                <w:szCs w:val="22"/>
              </w:rPr>
              <w:t>4857</w:t>
            </w:r>
            <w:r w:rsidR="00B62572" w:rsidRPr="00AE76A3">
              <w:rPr>
                <w:sz w:val="22"/>
                <w:szCs w:val="22"/>
              </w:rPr>
              <w:t>642,3</w:t>
            </w:r>
          </w:p>
        </w:tc>
        <w:tc>
          <w:tcPr>
            <w:tcW w:w="1283" w:type="dxa"/>
          </w:tcPr>
          <w:p w:rsidR="00B62572" w:rsidRPr="00AE76A3" w:rsidRDefault="00A14DFE" w:rsidP="00AC205D">
            <w:pPr>
              <w:spacing w:line="230" w:lineRule="auto"/>
              <w:jc w:val="center"/>
              <w:rPr>
                <w:sz w:val="22"/>
                <w:szCs w:val="22"/>
              </w:rPr>
            </w:pPr>
            <w:r w:rsidRPr="00AE76A3">
              <w:rPr>
                <w:sz w:val="22"/>
                <w:szCs w:val="22"/>
              </w:rPr>
              <w:t>4843</w:t>
            </w:r>
            <w:r w:rsidR="00B62572" w:rsidRPr="00AE76A3">
              <w:rPr>
                <w:sz w:val="22"/>
                <w:szCs w:val="22"/>
              </w:rPr>
              <w:t>931,5</w:t>
            </w:r>
          </w:p>
        </w:tc>
        <w:tc>
          <w:tcPr>
            <w:tcW w:w="1134" w:type="dxa"/>
          </w:tcPr>
          <w:p w:rsidR="00B62572" w:rsidRPr="00AE76A3" w:rsidRDefault="00A14DFE" w:rsidP="00AC205D">
            <w:pPr>
              <w:spacing w:line="230" w:lineRule="auto"/>
              <w:jc w:val="center"/>
              <w:rPr>
                <w:sz w:val="22"/>
                <w:szCs w:val="22"/>
              </w:rPr>
            </w:pPr>
            <w:r w:rsidRPr="00AE76A3">
              <w:rPr>
                <w:sz w:val="22"/>
                <w:szCs w:val="22"/>
              </w:rPr>
              <w:t>4280</w:t>
            </w:r>
            <w:r w:rsidR="00B62572" w:rsidRPr="00AE76A3">
              <w:rPr>
                <w:sz w:val="22"/>
                <w:szCs w:val="22"/>
              </w:rPr>
              <w:t>673,0</w:t>
            </w:r>
          </w:p>
        </w:tc>
        <w:tc>
          <w:tcPr>
            <w:tcW w:w="1137" w:type="dxa"/>
          </w:tcPr>
          <w:p w:rsidR="00B62572" w:rsidRDefault="00B62572" w:rsidP="00AC205D">
            <w:pPr>
              <w:spacing w:line="230" w:lineRule="auto"/>
              <w:jc w:val="center"/>
              <w:rPr>
                <w:sz w:val="22"/>
                <w:szCs w:val="22"/>
              </w:rPr>
            </w:pPr>
            <w:r>
              <w:rPr>
                <w:sz w:val="22"/>
                <w:szCs w:val="22"/>
              </w:rPr>
              <w:t>9584773,8</w:t>
            </w:r>
          </w:p>
        </w:tc>
        <w:tc>
          <w:tcPr>
            <w:tcW w:w="1273" w:type="dxa"/>
          </w:tcPr>
          <w:p w:rsidR="00B62572" w:rsidRDefault="00D0298A" w:rsidP="00AC205D">
            <w:pPr>
              <w:spacing w:line="230" w:lineRule="auto"/>
              <w:jc w:val="center"/>
              <w:rPr>
                <w:sz w:val="22"/>
                <w:szCs w:val="22"/>
              </w:rPr>
            </w:pPr>
            <w:r>
              <w:rPr>
                <w:sz w:val="22"/>
                <w:szCs w:val="22"/>
              </w:rPr>
              <w:t>11980971,8</w:t>
            </w:r>
          </w:p>
        </w:tc>
        <w:tc>
          <w:tcPr>
            <w:tcW w:w="1420" w:type="dxa"/>
          </w:tcPr>
          <w:p w:rsidR="00604615" w:rsidRPr="00604615" w:rsidRDefault="00604615" w:rsidP="00604615">
            <w:pPr>
              <w:spacing w:line="230" w:lineRule="auto"/>
              <w:jc w:val="center"/>
              <w:rPr>
                <w:sz w:val="22"/>
                <w:szCs w:val="22"/>
              </w:rPr>
            </w:pPr>
            <w:r w:rsidRPr="00604615">
              <w:rPr>
                <w:sz w:val="22"/>
                <w:szCs w:val="22"/>
              </w:rPr>
              <w:t>41103058,1</w:t>
            </w:r>
          </w:p>
          <w:p w:rsidR="00B62572" w:rsidRDefault="00B62572">
            <w:pPr>
              <w:spacing w:line="230" w:lineRule="auto"/>
              <w:jc w:val="center"/>
              <w:rPr>
                <w:sz w:val="22"/>
                <w:szCs w:val="22"/>
                <w:highlight w:val="white"/>
              </w:rPr>
            </w:pPr>
          </w:p>
        </w:tc>
      </w:tr>
      <w:tr w:rsidR="00B62572" w:rsidTr="00604615">
        <w:tc>
          <w:tcPr>
            <w:tcW w:w="5048" w:type="dxa"/>
          </w:tcPr>
          <w:p w:rsidR="00B62572" w:rsidRDefault="00B62572">
            <w:pPr>
              <w:widowControl w:val="0"/>
              <w:spacing w:line="230" w:lineRule="auto"/>
              <w:jc w:val="both"/>
              <w:rPr>
                <w:sz w:val="22"/>
                <w:szCs w:val="18"/>
              </w:rPr>
            </w:pPr>
            <w:r>
              <w:rPr>
                <w:sz w:val="22"/>
                <w:szCs w:val="18"/>
              </w:rPr>
              <w:t>федеральный бюджет</w:t>
            </w:r>
          </w:p>
        </w:tc>
        <w:tc>
          <w:tcPr>
            <w:tcW w:w="1268" w:type="dxa"/>
          </w:tcPr>
          <w:p w:rsidR="00B62572" w:rsidRDefault="00B62572">
            <w:pPr>
              <w:spacing w:line="230" w:lineRule="auto"/>
              <w:jc w:val="center"/>
              <w:rPr>
                <w:sz w:val="22"/>
              </w:rPr>
            </w:pPr>
            <w:r>
              <w:rPr>
                <w:sz w:val="22"/>
                <w:szCs w:val="18"/>
              </w:rPr>
              <w:t>х</w:t>
            </w:r>
          </w:p>
        </w:tc>
        <w:tc>
          <w:tcPr>
            <w:tcW w:w="1421" w:type="dxa"/>
            <w:gridSpan w:val="2"/>
          </w:tcPr>
          <w:p w:rsidR="00B62572" w:rsidRDefault="00B62572">
            <w:pPr>
              <w:spacing w:line="230" w:lineRule="auto"/>
              <w:jc w:val="center"/>
              <w:rPr>
                <w:sz w:val="22"/>
                <w:szCs w:val="22"/>
                <w:highlight w:val="white"/>
              </w:rPr>
            </w:pPr>
            <w:r>
              <w:rPr>
                <w:sz w:val="22"/>
                <w:szCs w:val="22"/>
                <w:highlight w:val="white"/>
              </w:rPr>
              <w:t>1031180,3</w:t>
            </w:r>
          </w:p>
        </w:tc>
        <w:tc>
          <w:tcPr>
            <w:tcW w:w="1127" w:type="dxa"/>
          </w:tcPr>
          <w:p w:rsidR="00B62572" w:rsidRPr="00AE76A3" w:rsidRDefault="00B62572" w:rsidP="00AC205D">
            <w:pPr>
              <w:spacing w:line="230" w:lineRule="auto"/>
              <w:jc w:val="center"/>
              <w:rPr>
                <w:sz w:val="22"/>
                <w:szCs w:val="22"/>
              </w:rPr>
            </w:pPr>
            <w:r w:rsidRPr="00AE76A3">
              <w:rPr>
                <w:sz w:val="22"/>
                <w:szCs w:val="22"/>
              </w:rPr>
              <w:t>1180247,8</w:t>
            </w:r>
          </w:p>
        </w:tc>
        <w:tc>
          <w:tcPr>
            <w:tcW w:w="1283" w:type="dxa"/>
          </w:tcPr>
          <w:p w:rsidR="00B62572" w:rsidRPr="00AE76A3" w:rsidRDefault="00B62572" w:rsidP="00AC205D">
            <w:pPr>
              <w:spacing w:line="230" w:lineRule="auto"/>
              <w:jc w:val="center"/>
              <w:rPr>
                <w:sz w:val="22"/>
                <w:szCs w:val="22"/>
              </w:rPr>
            </w:pPr>
            <w:r w:rsidRPr="00AE76A3">
              <w:rPr>
                <w:sz w:val="22"/>
                <w:szCs w:val="22"/>
              </w:rPr>
              <w:t>1203541,3</w:t>
            </w:r>
          </w:p>
        </w:tc>
        <w:tc>
          <w:tcPr>
            <w:tcW w:w="1134" w:type="dxa"/>
          </w:tcPr>
          <w:p w:rsidR="00B62572" w:rsidRPr="00AE76A3" w:rsidRDefault="00B62572" w:rsidP="00AC205D">
            <w:pPr>
              <w:spacing w:line="230" w:lineRule="auto"/>
              <w:jc w:val="center"/>
              <w:rPr>
                <w:sz w:val="22"/>
                <w:szCs w:val="22"/>
              </w:rPr>
            </w:pPr>
            <w:r w:rsidRPr="00AE76A3">
              <w:rPr>
                <w:sz w:val="22"/>
                <w:szCs w:val="22"/>
              </w:rPr>
              <w:t>34133,8</w:t>
            </w:r>
          </w:p>
        </w:tc>
        <w:tc>
          <w:tcPr>
            <w:tcW w:w="1137" w:type="dxa"/>
          </w:tcPr>
          <w:p w:rsidR="00B62572" w:rsidRDefault="00B62572" w:rsidP="00AC205D">
            <w:pPr>
              <w:spacing w:line="230" w:lineRule="auto"/>
              <w:jc w:val="center"/>
              <w:rPr>
                <w:sz w:val="22"/>
                <w:szCs w:val="22"/>
              </w:rPr>
            </w:pPr>
            <w:r>
              <w:rPr>
                <w:sz w:val="22"/>
                <w:szCs w:val="22"/>
              </w:rPr>
              <w:t>0,0</w:t>
            </w:r>
          </w:p>
        </w:tc>
        <w:tc>
          <w:tcPr>
            <w:tcW w:w="1273" w:type="dxa"/>
          </w:tcPr>
          <w:p w:rsidR="00B62572" w:rsidRDefault="00B62572" w:rsidP="00AC205D">
            <w:pPr>
              <w:spacing w:line="230" w:lineRule="auto"/>
              <w:jc w:val="center"/>
              <w:rPr>
                <w:sz w:val="22"/>
                <w:szCs w:val="22"/>
              </w:rPr>
            </w:pPr>
            <w:r>
              <w:rPr>
                <w:sz w:val="22"/>
                <w:szCs w:val="22"/>
              </w:rPr>
              <w:t>0,0</w:t>
            </w:r>
          </w:p>
        </w:tc>
        <w:tc>
          <w:tcPr>
            <w:tcW w:w="1420" w:type="dxa"/>
          </w:tcPr>
          <w:p w:rsidR="00B62572" w:rsidRPr="00604615" w:rsidRDefault="00604615" w:rsidP="00604615">
            <w:pPr>
              <w:spacing w:line="230" w:lineRule="auto"/>
              <w:jc w:val="center"/>
              <w:rPr>
                <w:sz w:val="22"/>
                <w:szCs w:val="22"/>
              </w:rPr>
            </w:pPr>
            <w:r w:rsidRPr="00604615">
              <w:rPr>
                <w:sz w:val="22"/>
                <w:szCs w:val="22"/>
              </w:rPr>
              <w:t>3449103,2</w:t>
            </w:r>
          </w:p>
        </w:tc>
      </w:tr>
      <w:tr w:rsidR="00B62572" w:rsidTr="00604615">
        <w:tc>
          <w:tcPr>
            <w:tcW w:w="5048" w:type="dxa"/>
          </w:tcPr>
          <w:p w:rsidR="00B62572" w:rsidRDefault="00B62572">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B62572" w:rsidRDefault="00B62572">
            <w:pPr>
              <w:spacing w:line="230" w:lineRule="auto"/>
              <w:jc w:val="center"/>
              <w:rPr>
                <w:sz w:val="22"/>
              </w:rPr>
            </w:pPr>
            <w:r>
              <w:rPr>
                <w:sz w:val="22"/>
                <w:szCs w:val="18"/>
              </w:rPr>
              <w:t>х</w:t>
            </w:r>
          </w:p>
        </w:tc>
        <w:tc>
          <w:tcPr>
            <w:tcW w:w="1421" w:type="dxa"/>
            <w:gridSpan w:val="2"/>
          </w:tcPr>
          <w:p w:rsidR="00B62572" w:rsidRDefault="00B62572">
            <w:pPr>
              <w:spacing w:line="230" w:lineRule="auto"/>
              <w:jc w:val="center"/>
              <w:rPr>
                <w:sz w:val="22"/>
                <w:szCs w:val="22"/>
                <w:highlight w:val="white"/>
              </w:rPr>
            </w:pPr>
            <w:r>
              <w:rPr>
                <w:sz w:val="22"/>
                <w:szCs w:val="22"/>
                <w:highlight w:val="white"/>
              </w:rPr>
              <w:t>4523885,4</w:t>
            </w:r>
          </w:p>
        </w:tc>
        <w:tc>
          <w:tcPr>
            <w:tcW w:w="1127" w:type="dxa"/>
          </w:tcPr>
          <w:p w:rsidR="00B62572" w:rsidRPr="00AE76A3" w:rsidRDefault="00B62572" w:rsidP="00AC205D">
            <w:pPr>
              <w:spacing w:line="230" w:lineRule="auto"/>
              <w:jc w:val="center"/>
              <w:rPr>
                <w:sz w:val="22"/>
                <w:szCs w:val="22"/>
              </w:rPr>
            </w:pPr>
            <w:r w:rsidRPr="00AE76A3">
              <w:rPr>
                <w:sz w:val="22"/>
                <w:szCs w:val="22"/>
              </w:rPr>
              <w:t>3677394,5</w:t>
            </w:r>
          </w:p>
        </w:tc>
        <w:tc>
          <w:tcPr>
            <w:tcW w:w="1283" w:type="dxa"/>
          </w:tcPr>
          <w:p w:rsidR="00B62572" w:rsidRPr="00AE76A3" w:rsidRDefault="00B62572" w:rsidP="00AC205D">
            <w:pPr>
              <w:spacing w:line="230" w:lineRule="auto"/>
              <w:jc w:val="center"/>
              <w:rPr>
                <w:sz w:val="22"/>
                <w:szCs w:val="22"/>
              </w:rPr>
            </w:pPr>
            <w:r w:rsidRPr="00AE76A3">
              <w:rPr>
                <w:sz w:val="22"/>
                <w:szCs w:val="22"/>
              </w:rPr>
              <w:t>3640390,2</w:t>
            </w:r>
          </w:p>
        </w:tc>
        <w:tc>
          <w:tcPr>
            <w:tcW w:w="1134" w:type="dxa"/>
          </w:tcPr>
          <w:p w:rsidR="00B62572" w:rsidRPr="00AE76A3" w:rsidRDefault="00B62572" w:rsidP="00AC205D">
            <w:pPr>
              <w:spacing w:line="230" w:lineRule="auto"/>
              <w:jc w:val="both"/>
              <w:rPr>
                <w:sz w:val="22"/>
                <w:szCs w:val="22"/>
              </w:rPr>
            </w:pPr>
            <w:r w:rsidRPr="00AE76A3">
              <w:rPr>
                <w:sz w:val="22"/>
                <w:szCs w:val="22"/>
              </w:rPr>
              <w:t>4246539,2</w:t>
            </w:r>
          </w:p>
        </w:tc>
        <w:tc>
          <w:tcPr>
            <w:tcW w:w="1137" w:type="dxa"/>
          </w:tcPr>
          <w:p w:rsidR="00B62572" w:rsidRDefault="00B62572" w:rsidP="00AC205D">
            <w:pPr>
              <w:spacing w:line="230" w:lineRule="auto"/>
              <w:jc w:val="center"/>
              <w:rPr>
                <w:sz w:val="22"/>
                <w:szCs w:val="22"/>
              </w:rPr>
            </w:pPr>
            <w:r>
              <w:rPr>
                <w:sz w:val="22"/>
                <w:szCs w:val="22"/>
              </w:rPr>
              <w:t>9584773,8</w:t>
            </w:r>
          </w:p>
        </w:tc>
        <w:tc>
          <w:tcPr>
            <w:tcW w:w="1273" w:type="dxa"/>
          </w:tcPr>
          <w:p w:rsidR="00B62572" w:rsidRDefault="00D0298A" w:rsidP="00AC205D">
            <w:pPr>
              <w:spacing w:line="230" w:lineRule="auto"/>
              <w:jc w:val="center"/>
              <w:rPr>
                <w:sz w:val="22"/>
                <w:szCs w:val="22"/>
              </w:rPr>
            </w:pPr>
            <w:r>
              <w:rPr>
                <w:sz w:val="22"/>
                <w:szCs w:val="22"/>
              </w:rPr>
              <w:t>11980971,8</w:t>
            </w:r>
          </w:p>
        </w:tc>
        <w:tc>
          <w:tcPr>
            <w:tcW w:w="1420" w:type="dxa"/>
          </w:tcPr>
          <w:p w:rsidR="00604615" w:rsidRPr="00604615" w:rsidRDefault="00604615" w:rsidP="00604615">
            <w:pPr>
              <w:spacing w:line="230" w:lineRule="auto"/>
              <w:jc w:val="center"/>
              <w:rPr>
                <w:sz w:val="22"/>
                <w:szCs w:val="22"/>
              </w:rPr>
            </w:pPr>
            <w:r w:rsidRPr="00604615">
              <w:rPr>
                <w:sz w:val="22"/>
                <w:szCs w:val="22"/>
              </w:rPr>
              <w:t>37653954,9</w:t>
            </w:r>
          </w:p>
          <w:p w:rsidR="00B62572" w:rsidRPr="00604615" w:rsidRDefault="00B62572" w:rsidP="00604615">
            <w:pPr>
              <w:spacing w:line="230" w:lineRule="auto"/>
              <w:jc w:val="center"/>
              <w:rPr>
                <w:sz w:val="22"/>
                <w:szCs w:val="22"/>
              </w:rPr>
            </w:pPr>
          </w:p>
        </w:tc>
      </w:tr>
      <w:tr w:rsidR="00B62572" w:rsidTr="00604615">
        <w:tc>
          <w:tcPr>
            <w:tcW w:w="5048" w:type="dxa"/>
          </w:tcPr>
          <w:p w:rsidR="00B62572" w:rsidRDefault="00B62572">
            <w:pPr>
              <w:widowControl w:val="0"/>
              <w:spacing w:line="230" w:lineRule="auto"/>
              <w:jc w:val="both"/>
              <w:rPr>
                <w:sz w:val="22"/>
                <w:szCs w:val="18"/>
              </w:rPr>
            </w:pPr>
            <w:r>
              <w:rPr>
                <w:sz w:val="22"/>
                <w:szCs w:val="18"/>
              </w:rPr>
              <w:t>местные бюджеты</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highlight w:val="white"/>
              </w:rPr>
            </w:pPr>
            <w:r>
              <w:rPr>
                <w:sz w:val="22"/>
                <w:szCs w:val="18"/>
                <w:highlight w:val="white"/>
              </w:rPr>
              <w:t>0,0</w:t>
            </w:r>
          </w:p>
        </w:tc>
        <w:tc>
          <w:tcPr>
            <w:tcW w:w="1152" w:type="dxa"/>
            <w:gridSpan w:val="2"/>
          </w:tcPr>
          <w:p w:rsidR="00B62572" w:rsidRPr="00AE76A3" w:rsidRDefault="00B62572">
            <w:pPr>
              <w:spacing w:line="230" w:lineRule="auto"/>
              <w:jc w:val="center"/>
              <w:rPr>
                <w:sz w:val="22"/>
              </w:rPr>
            </w:pPr>
            <w:r w:rsidRPr="00AE76A3">
              <w:rPr>
                <w:sz w:val="22"/>
                <w:szCs w:val="18"/>
              </w:rPr>
              <w:t>0,0</w:t>
            </w:r>
          </w:p>
        </w:tc>
        <w:tc>
          <w:tcPr>
            <w:tcW w:w="1283" w:type="dxa"/>
          </w:tcPr>
          <w:p w:rsidR="00B62572" w:rsidRPr="00AE76A3" w:rsidRDefault="00B62572">
            <w:pPr>
              <w:spacing w:line="230" w:lineRule="auto"/>
              <w:jc w:val="center"/>
              <w:rPr>
                <w:sz w:val="22"/>
              </w:rPr>
            </w:pPr>
            <w:r w:rsidRPr="00AE76A3">
              <w:rPr>
                <w:sz w:val="22"/>
                <w:szCs w:val="18"/>
              </w:rPr>
              <w:t>0,0</w:t>
            </w:r>
          </w:p>
        </w:tc>
        <w:tc>
          <w:tcPr>
            <w:tcW w:w="1134" w:type="dxa"/>
          </w:tcPr>
          <w:p w:rsidR="00B62572" w:rsidRPr="00AE76A3" w:rsidRDefault="00B62572">
            <w:pPr>
              <w:spacing w:line="230" w:lineRule="auto"/>
              <w:jc w:val="center"/>
              <w:rPr>
                <w:sz w:val="22"/>
              </w:rPr>
            </w:pPr>
            <w:r w:rsidRPr="00AE76A3">
              <w:rPr>
                <w:sz w:val="22"/>
                <w:szCs w:val="18"/>
              </w:rPr>
              <w:t>0,0</w:t>
            </w:r>
          </w:p>
        </w:tc>
        <w:tc>
          <w:tcPr>
            <w:tcW w:w="1137" w:type="dxa"/>
          </w:tcPr>
          <w:p w:rsidR="00B62572" w:rsidRDefault="00B62572" w:rsidP="00B62572">
            <w:pPr>
              <w:jc w:val="center"/>
            </w:pPr>
            <w:r w:rsidRPr="002634DD">
              <w:rPr>
                <w:sz w:val="22"/>
                <w:szCs w:val="18"/>
                <w:highlight w:val="white"/>
              </w:rPr>
              <w:t>0,0</w:t>
            </w:r>
          </w:p>
        </w:tc>
        <w:tc>
          <w:tcPr>
            <w:tcW w:w="1273" w:type="dxa"/>
          </w:tcPr>
          <w:p w:rsidR="00B62572" w:rsidRDefault="00B62572" w:rsidP="00B62572">
            <w:pPr>
              <w:jc w:val="center"/>
            </w:pPr>
            <w:r w:rsidRPr="002634DD">
              <w:rPr>
                <w:sz w:val="22"/>
                <w:szCs w:val="18"/>
                <w:highlight w:val="white"/>
              </w:rPr>
              <w:t>0,0</w:t>
            </w:r>
          </w:p>
        </w:tc>
        <w:tc>
          <w:tcPr>
            <w:tcW w:w="1420" w:type="dxa"/>
          </w:tcPr>
          <w:p w:rsidR="00B62572" w:rsidRDefault="00B62572">
            <w:pPr>
              <w:widowControl w:val="0"/>
              <w:spacing w:line="230" w:lineRule="auto"/>
              <w:jc w:val="center"/>
              <w:rPr>
                <w:sz w:val="22"/>
                <w:szCs w:val="18"/>
                <w:highlight w:val="white"/>
              </w:rPr>
            </w:pPr>
            <w:r>
              <w:rPr>
                <w:sz w:val="22"/>
                <w:szCs w:val="18"/>
                <w:highlight w:val="white"/>
              </w:rPr>
              <w:t>0,0</w:t>
            </w:r>
          </w:p>
        </w:tc>
      </w:tr>
      <w:tr w:rsidR="00B62572" w:rsidTr="00604615">
        <w:tc>
          <w:tcPr>
            <w:tcW w:w="5048" w:type="dxa"/>
          </w:tcPr>
          <w:p w:rsidR="00B62572" w:rsidRDefault="00B62572">
            <w:pPr>
              <w:keepNext/>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highlight w:val="white"/>
              </w:rPr>
            </w:pPr>
            <w:r>
              <w:rPr>
                <w:sz w:val="22"/>
                <w:szCs w:val="18"/>
                <w:highlight w:val="white"/>
              </w:rPr>
              <w:t>0,0</w:t>
            </w:r>
          </w:p>
        </w:tc>
        <w:tc>
          <w:tcPr>
            <w:tcW w:w="1152" w:type="dxa"/>
            <w:gridSpan w:val="2"/>
          </w:tcPr>
          <w:p w:rsidR="00B62572" w:rsidRDefault="00B62572">
            <w:pPr>
              <w:spacing w:line="230" w:lineRule="auto"/>
              <w:jc w:val="center"/>
              <w:rPr>
                <w:sz w:val="22"/>
                <w:highlight w:val="white"/>
              </w:rPr>
            </w:pPr>
            <w:r>
              <w:rPr>
                <w:sz w:val="22"/>
                <w:szCs w:val="18"/>
                <w:highlight w:val="white"/>
              </w:rPr>
              <w:t>0,0</w:t>
            </w:r>
          </w:p>
        </w:tc>
        <w:tc>
          <w:tcPr>
            <w:tcW w:w="1283" w:type="dxa"/>
          </w:tcPr>
          <w:p w:rsidR="00B62572" w:rsidRDefault="00B62572">
            <w:pPr>
              <w:spacing w:line="230" w:lineRule="auto"/>
              <w:jc w:val="center"/>
              <w:rPr>
                <w:sz w:val="22"/>
                <w:highlight w:val="white"/>
              </w:rPr>
            </w:pPr>
            <w:r>
              <w:rPr>
                <w:sz w:val="22"/>
                <w:szCs w:val="18"/>
                <w:highlight w:val="white"/>
              </w:rPr>
              <w:t>0,0</w:t>
            </w:r>
          </w:p>
        </w:tc>
        <w:tc>
          <w:tcPr>
            <w:tcW w:w="1134" w:type="dxa"/>
          </w:tcPr>
          <w:p w:rsidR="00B62572" w:rsidRDefault="00B62572">
            <w:pPr>
              <w:spacing w:line="230" w:lineRule="auto"/>
              <w:jc w:val="center"/>
              <w:rPr>
                <w:sz w:val="22"/>
                <w:highlight w:val="white"/>
              </w:rPr>
            </w:pPr>
            <w:r>
              <w:rPr>
                <w:sz w:val="22"/>
                <w:szCs w:val="18"/>
                <w:highlight w:val="white"/>
              </w:rPr>
              <w:t>0,0</w:t>
            </w:r>
          </w:p>
        </w:tc>
        <w:tc>
          <w:tcPr>
            <w:tcW w:w="1137" w:type="dxa"/>
          </w:tcPr>
          <w:p w:rsidR="00B62572" w:rsidRDefault="00B62572" w:rsidP="00B62572">
            <w:pPr>
              <w:jc w:val="center"/>
            </w:pPr>
            <w:r w:rsidRPr="002634DD">
              <w:rPr>
                <w:sz w:val="22"/>
                <w:szCs w:val="18"/>
                <w:highlight w:val="white"/>
              </w:rPr>
              <w:t>0,0</w:t>
            </w:r>
          </w:p>
        </w:tc>
        <w:tc>
          <w:tcPr>
            <w:tcW w:w="1273" w:type="dxa"/>
          </w:tcPr>
          <w:p w:rsidR="00B62572" w:rsidRDefault="00B62572" w:rsidP="00B62572">
            <w:pPr>
              <w:jc w:val="center"/>
            </w:pPr>
            <w:r w:rsidRPr="002634DD">
              <w:rPr>
                <w:sz w:val="22"/>
                <w:szCs w:val="18"/>
                <w:highlight w:val="white"/>
              </w:rPr>
              <w:t>0,0</w:t>
            </w:r>
          </w:p>
        </w:tc>
        <w:tc>
          <w:tcPr>
            <w:tcW w:w="1420" w:type="dxa"/>
          </w:tcPr>
          <w:p w:rsidR="00B62572" w:rsidRDefault="00B62572">
            <w:pPr>
              <w:widowControl w:val="0"/>
              <w:spacing w:line="230" w:lineRule="auto"/>
              <w:jc w:val="center"/>
              <w:rPr>
                <w:sz w:val="22"/>
                <w:szCs w:val="18"/>
                <w:highlight w:val="white"/>
              </w:rPr>
            </w:pPr>
            <w:r>
              <w:rPr>
                <w:sz w:val="22"/>
                <w:szCs w:val="18"/>
                <w:highlight w:val="white"/>
              </w:rPr>
              <w:t>0,0</w:t>
            </w:r>
          </w:p>
        </w:tc>
      </w:tr>
      <w:tr w:rsidR="00B62572" w:rsidTr="00604615">
        <w:trPr>
          <w:trHeight w:val="678"/>
        </w:trPr>
        <w:tc>
          <w:tcPr>
            <w:tcW w:w="5048" w:type="dxa"/>
          </w:tcPr>
          <w:p w:rsidR="00B62572" w:rsidRDefault="00B62572">
            <w:pPr>
              <w:widowControl w:val="0"/>
              <w:spacing w:line="230" w:lineRule="auto"/>
              <w:jc w:val="both"/>
              <w:rPr>
                <w:sz w:val="22"/>
                <w:szCs w:val="18"/>
              </w:rPr>
            </w:pPr>
            <w:r>
              <w:rPr>
                <w:sz w:val="22"/>
                <w:szCs w:val="18"/>
              </w:rPr>
              <w:t>внебюджетные источники</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highlight w:val="white"/>
              </w:rPr>
            </w:pPr>
            <w:r>
              <w:rPr>
                <w:sz w:val="22"/>
                <w:szCs w:val="18"/>
                <w:highlight w:val="white"/>
              </w:rPr>
              <w:t>0,0</w:t>
            </w:r>
          </w:p>
        </w:tc>
        <w:tc>
          <w:tcPr>
            <w:tcW w:w="1152" w:type="dxa"/>
            <w:gridSpan w:val="2"/>
          </w:tcPr>
          <w:p w:rsidR="00B62572" w:rsidRDefault="00B62572">
            <w:pPr>
              <w:spacing w:line="230" w:lineRule="auto"/>
              <w:jc w:val="center"/>
              <w:rPr>
                <w:sz w:val="22"/>
                <w:highlight w:val="white"/>
              </w:rPr>
            </w:pPr>
            <w:r>
              <w:rPr>
                <w:sz w:val="22"/>
                <w:szCs w:val="18"/>
                <w:highlight w:val="white"/>
              </w:rPr>
              <w:t>0,0</w:t>
            </w:r>
          </w:p>
        </w:tc>
        <w:tc>
          <w:tcPr>
            <w:tcW w:w="1283" w:type="dxa"/>
          </w:tcPr>
          <w:p w:rsidR="00B62572" w:rsidRDefault="00B62572">
            <w:pPr>
              <w:spacing w:line="230" w:lineRule="auto"/>
              <w:jc w:val="center"/>
              <w:rPr>
                <w:sz w:val="22"/>
                <w:highlight w:val="white"/>
              </w:rPr>
            </w:pPr>
            <w:r>
              <w:rPr>
                <w:sz w:val="22"/>
                <w:szCs w:val="18"/>
                <w:highlight w:val="white"/>
              </w:rPr>
              <w:t>0,0</w:t>
            </w:r>
          </w:p>
        </w:tc>
        <w:tc>
          <w:tcPr>
            <w:tcW w:w="1134" w:type="dxa"/>
          </w:tcPr>
          <w:p w:rsidR="00B62572" w:rsidRDefault="00B62572">
            <w:pPr>
              <w:spacing w:line="230" w:lineRule="auto"/>
              <w:jc w:val="center"/>
              <w:rPr>
                <w:sz w:val="22"/>
                <w:highlight w:val="white"/>
              </w:rPr>
            </w:pPr>
            <w:r>
              <w:rPr>
                <w:sz w:val="22"/>
                <w:szCs w:val="18"/>
                <w:highlight w:val="white"/>
              </w:rPr>
              <w:t>0,0</w:t>
            </w:r>
          </w:p>
        </w:tc>
        <w:tc>
          <w:tcPr>
            <w:tcW w:w="1137" w:type="dxa"/>
          </w:tcPr>
          <w:p w:rsidR="00B62572" w:rsidRDefault="00B62572" w:rsidP="00B62572">
            <w:pPr>
              <w:jc w:val="center"/>
            </w:pPr>
            <w:r w:rsidRPr="002634DD">
              <w:rPr>
                <w:sz w:val="22"/>
                <w:szCs w:val="18"/>
                <w:highlight w:val="white"/>
              </w:rPr>
              <w:t>0,0</w:t>
            </w:r>
          </w:p>
        </w:tc>
        <w:tc>
          <w:tcPr>
            <w:tcW w:w="1273" w:type="dxa"/>
          </w:tcPr>
          <w:p w:rsidR="00B62572" w:rsidRDefault="00B62572" w:rsidP="00B62572">
            <w:pPr>
              <w:jc w:val="center"/>
            </w:pPr>
            <w:r w:rsidRPr="002634DD">
              <w:rPr>
                <w:sz w:val="22"/>
                <w:szCs w:val="18"/>
                <w:highlight w:val="white"/>
              </w:rPr>
              <w:t>0,0</w:t>
            </w:r>
          </w:p>
        </w:tc>
        <w:tc>
          <w:tcPr>
            <w:tcW w:w="1420" w:type="dxa"/>
          </w:tcPr>
          <w:p w:rsidR="00B62572" w:rsidRDefault="00B62572">
            <w:pPr>
              <w:spacing w:line="230" w:lineRule="auto"/>
              <w:jc w:val="center"/>
              <w:rPr>
                <w:sz w:val="22"/>
                <w:highlight w:val="white"/>
              </w:rPr>
            </w:pPr>
            <w:r>
              <w:rPr>
                <w:sz w:val="22"/>
                <w:szCs w:val="18"/>
                <w:highlight w:val="white"/>
              </w:rPr>
              <w:t>0,0</w:t>
            </w:r>
          </w:p>
        </w:tc>
      </w:tr>
      <w:tr w:rsidR="00B62572" w:rsidRPr="00604615" w:rsidTr="00604615">
        <w:tc>
          <w:tcPr>
            <w:tcW w:w="5048" w:type="dxa"/>
          </w:tcPr>
          <w:p w:rsidR="00B62572" w:rsidRDefault="00B62572">
            <w:pPr>
              <w:widowControl w:val="0"/>
              <w:spacing w:line="230" w:lineRule="auto"/>
              <w:jc w:val="both"/>
              <w:rPr>
                <w:sz w:val="22"/>
                <w:szCs w:val="18"/>
              </w:rPr>
            </w:pPr>
            <w:r>
              <w:rPr>
                <w:b/>
                <w:sz w:val="22"/>
                <w:szCs w:val="18"/>
              </w:rPr>
              <w:t>Комплекс процессных мероприятий «Модернизация и развитие сектора предоставления государственных услуг, государственного социального заказа и иных мер поддержки населению»</w:t>
            </w:r>
            <w:r>
              <w:rPr>
                <w:sz w:val="22"/>
                <w:szCs w:val="18"/>
              </w:rPr>
              <w:t xml:space="preserve">, </w:t>
            </w:r>
            <w:r>
              <w:rPr>
                <w:b/>
                <w:sz w:val="22"/>
                <w:szCs w:val="18"/>
              </w:rPr>
              <w:t>всего</w:t>
            </w:r>
          </w:p>
          <w:p w:rsidR="00B62572" w:rsidRDefault="00B62572">
            <w:pPr>
              <w:widowControl w:val="0"/>
              <w:spacing w:line="230" w:lineRule="auto"/>
              <w:jc w:val="both"/>
              <w:rPr>
                <w:sz w:val="22"/>
                <w:szCs w:val="18"/>
              </w:rPr>
            </w:pPr>
            <w:r>
              <w:rPr>
                <w:sz w:val="22"/>
                <w:szCs w:val="18"/>
              </w:rPr>
              <w:t>в том числе:</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1670495,9</w:t>
            </w:r>
          </w:p>
        </w:tc>
        <w:tc>
          <w:tcPr>
            <w:tcW w:w="1152" w:type="dxa"/>
            <w:gridSpan w:val="2"/>
          </w:tcPr>
          <w:p w:rsidR="00B62572" w:rsidRPr="00AE76A3" w:rsidRDefault="00B62572" w:rsidP="00AC205D">
            <w:pPr>
              <w:spacing w:line="230" w:lineRule="auto"/>
              <w:jc w:val="center"/>
              <w:rPr>
                <w:sz w:val="22"/>
                <w:szCs w:val="22"/>
              </w:rPr>
            </w:pPr>
            <w:r w:rsidRPr="00AE76A3">
              <w:rPr>
                <w:sz w:val="22"/>
                <w:szCs w:val="22"/>
              </w:rPr>
              <w:t>1567650,1</w:t>
            </w:r>
          </w:p>
        </w:tc>
        <w:tc>
          <w:tcPr>
            <w:tcW w:w="1283" w:type="dxa"/>
          </w:tcPr>
          <w:p w:rsidR="00B62572" w:rsidRPr="00AE76A3" w:rsidRDefault="00B62572" w:rsidP="00AC205D">
            <w:pPr>
              <w:spacing w:line="230" w:lineRule="auto"/>
              <w:jc w:val="center"/>
              <w:rPr>
                <w:sz w:val="22"/>
                <w:szCs w:val="22"/>
              </w:rPr>
            </w:pPr>
            <w:r w:rsidRPr="00AE76A3">
              <w:rPr>
                <w:sz w:val="22"/>
                <w:szCs w:val="22"/>
              </w:rPr>
              <w:t>1503524,2</w:t>
            </w:r>
          </w:p>
        </w:tc>
        <w:tc>
          <w:tcPr>
            <w:tcW w:w="1134" w:type="dxa"/>
          </w:tcPr>
          <w:p w:rsidR="00B62572" w:rsidRPr="00AE76A3" w:rsidRDefault="00B62572" w:rsidP="00AC205D">
            <w:pPr>
              <w:spacing w:line="230" w:lineRule="auto"/>
              <w:jc w:val="center"/>
              <w:rPr>
                <w:sz w:val="22"/>
                <w:szCs w:val="22"/>
              </w:rPr>
            </w:pPr>
            <w:r w:rsidRPr="00AE76A3">
              <w:rPr>
                <w:sz w:val="22"/>
                <w:szCs w:val="22"/>
              </w:rPr>
              <w:t>1231439,0</w:t>
            </w:r>
          </w:p>
        </w:tc>
        <w:tc>
          <w:tcPr>
            <w:tcW w:w="1137" w:type="dxa"/>
          </w:tcPr>
          <w:p w:rsidR="00B62572" w:rsidRDefault="00B62572" w:rsidP="00AC205D">
            <w:pPr>
              <w:spacing w:line="230" w:lineRule="auto"/>
              <w:jc w:val="center"/>
              <w:rPr>
                <w:sz w:val="22"/>
                <w:szCs w:val="22"/>
              </w:rPr>
            </w:pPr>
            <w:r>
              <w:rPr>
                <w:sz w:val="22"/>
                <w:szCs w:val="22"/>
              </w:rPr>
              <w:t>4488641,2</w:t>
            </w:r>
          </w:p>
        </w:tc>
        <w:tc>
          <w:tcPr>
            <w:tcW w:w="1273" w:type="dxa"/>
          </w:tcPr>
          <w:p w:rsidR="00B62572" w:rsidRDefault="00B62572" w:rsidP="00AC205D">
            <w:pPr>
              <w:spacing w:line="230" w:lineRule="auto"/>
              <w:jc w:val="center"/>
              <w:rPr>
                <w:sz w:val="22"/>
                <w:szCs w:val="22"/>
              </w:rPr>
            </w:pPr>
            <w:r>
              <w:rPr>
                <w:sz w:val="22"/>
                <w:szCs w:val="22"/>
              </w:rPr>
              <w:t>5610814,0</w:t>
            </w:r>
          </w:p>
        </w:tc>
        <w:tc>
          <w:tcPr>
            <w:tcW w:w="1420" w:type="dxa"/>
          </w:tcPr>
          <w:p w:rsidR="00604615" w:rsidRPr="00604615" w:rsidRDefault="00604615" w:rsidP="00604615">
            <w:pPr>
              <w:spacing w:line="230" w:lineRule="auto"/>
              <w:jc w:val="center"/>
              <w:rPr>
                <w:sz w:val="22"/>
                <w:szCs w:val="22"/>
              </w:rPr>
            </w:pPr>
            <w:r w:rsidRPr="00604615">
              <w:rPr>
                <w:sz w:val="22"/>
                <w:szCs w:val="22"/>
              </w:rPr>
              <w:t>16072564,4</w:t>
            </w:r>
          </w:p>
          <w:p w:rsidR="00B62572" w:rsidRPr="00604615" w:rsidRDefault="00B62572" w:rsidP="00604615">
            <w:pPr>
              <w:spacing w:line="230" w:lineRule="auto"/>
              <w:jc w:val="center"/>
              <w:rPr>
                <w:sz w:val="22"/>
                <w:szCs w:val="22"/>
              </w:rPr>
            </w:pPr>
          </w:p>
        </w:tc>
      </w:tr>
      <w:tr w:rsidR="00B62572" w:rsidTr="00604615">
        <w:tc>
          <w:tcPr>
            <w:tcW w:w="5048" w:type="dxa"/>
          </w:tcPr>
          <w:p w:rsidR="00B62572" w:rsidRDefault="00B62572">
            <w:pPr>
              <w:widowControl w:val="0"/>
              <w:spacing w:line="230" w:lineRule="auto"/>
              <w:jc w:val="both"/>
              <w:rPr>
                <w:sz w:val="22"/>
                <w:szCs w:val="18"/>
              </w:rPr>
            </w:pPr>
            <w:r>
              <w:rPr>
                <w:sz w:val="22"/>
                <w:szCs w:val="18"/>
              </w:rPr>
              <w:t>федеральный бюджет</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0,0</w:t>
            </w:r>
          </w:p>
        </w:tc>
        <w:tc>
          <w:tcPr>
            <w:tcW w:w="1152" w:type="dxa"/>
            <w:gridSpan w:val="2"/>
          </w:tcPr>
          <w:p w:rsidR="00B62572" w:rsidRPr="00AE76A3" w:rsidRDefault="00B62572" w:rsidP="00AC205D">
            <w:pPr>
              <w:spacing w:line="230" w:lineRule="auto"/>
              <w:jc w:val="center"/>
              <w:rPr>
                <w:sz w:val="22"/>
                <w:szCs w:val="22"/>
              </w:rPr>
            </w:pPr>
            <w:r w:rsidRPr="00AE76A3">
              <w:rPr>
                <w:sz w:val="22"/>
                <w:szCs w:val="22"/>
              </w:rPr>
              <w:t>0,0</w:t>
            </w:r>
          </w:p>
        </w:tc>
        <w:tc>
          <w:tcPr>
            <w:tcW w:w="1283" w:type="dxa"/>
          </w:tcPr>
          <w:p w:rsidR="00B62572" w:rsidRPr="00AE76A3" w:rsidRDefault="00B62572" w:rsidP="00AC205D">
            <w:pPr>
              <w:spacing w:line="230" w:lineRule="auto"/>
              <w:jc w:val="center"/>
              <w:rPr>
                <w:sz w:val="22"/>
                <w:szCs w:val="22"/>
              </w:rPr>
            </w:pPr>
            <w:r w:rsidRPr="00AE76A3">
              <w:rPr>
                <w:sz w:val="22"/>
                <w:szCs w:val="22"/>
              </w:rPr>
              <w:t>0,0</w:t>
            </w:r>
          </w:p>
        </w:tc>
        <w:tc>
          <w:tcPr>
            <w:tcW w:w="1134" w:type="dxa"/>
          </w:tcPr>
          <w:p w:rsidR="00B62572" w:rsidRPr="00AE76A3" w:rsidRDefault="00B62572" w:rsidP="00AC205D">
            <w:pPr>
              <w:spacing w:line="230" w:lineRule="auto"/>
              <w:jc w:val="center"/>
              <w:rPr>
                <w:sz w:val="22"/>
                <w:szCs w:val="22"/>
              </w:rPr>
            </w:pPr>
            <w:r w:rsidRPr="00AE76A3">
              <w:rPr>
                <w:sz w:val="22"/>
                <w:szCs w:val="22"/>
              </w:rPr>
              <w:t>0,0</w:t>
            </w:r>
          </w:p>
        </w:tc>
        <w:tc>
          <w:tcPr>
            <w:tcW w:w="1137" w:type="dxa"/>
          </w:tcPr>
          <w:p w:rsidR="00B62572" w:rsidRDefault="00B62572" w:rsidP="00AC205D">
            <w:pPr>
              <w:spacing w:line="230" w:lineRule="auto"/>
              <w:jc w:val="center"/>
              <w:rPr>
                <w:sz w:val="22"/>
                <w:szCs w:val="22"/>
              </w:rPr>
            </w:pPr>
            <w:r>
              <w:rPr>
                <w:sz w:val="22"/>
                <w:szCs w:val="22"/>
              </w:rPr>
              <w:t>0,0</w:t>
            </w:r>
          </w:p>
        </w:tc>
        <w:tc>
          <w:tcPr>
            <w:tcW w:w="1273" w:type="dxa"/>
          </w:tcPr>
          <w:p w:rsidR="00B62572" w:rsidRDefault="00B62572" w:rsidP="00AC205D">
            <w:pPr>
              <w:spacing w:line="230" w:lineRule="auto"/>
              <w:jc w:val="center"/>
              <w:rPr>
                <w:sz w:val="22"/>
                <w:szCs w:val="22"/>
              </w:rPr>
            </w:pPr>
            <w:r>
              <w:rPr>
                <w:sz w:val="22"/>
                <w:szCs w:val="22"/>
              </w:rPr>
              <w:t>0,0</w:t>
            </w:r>
          </w:p>
        </w:tc>
        <w:tc>
          <w:tcPr>
            <w:tcW w:w="1420" w:type="dxa"/>
          </w:tcPr>
          <w:p w:rsidR="00B62572" w:rsidRDefault="00B62572">
            <w:pPr>
              <w:spacing w:line="230" w:lineRule="auto"/>
              <w:jc w:val="center"/>
              <w:rPr>
                <w:sz w:val="22"/>
                <w:szCs w:val="22"/>
                <w:highlight w:val="white"/>
              </w:rPr>
            </w:pPr>
            <w:r>
              <w:rPr>
                <w:sz w:val="22"/>
                <w:szCs w:val="22"/>
                <w:highlight w:val="white"/>
              </w:rPr>
              <w:t>0,0</w:t>
            </w:r>
          </w:p>
        </w:tc>
      </w:tr>
      <w:tr w:rsidR="00B62572" w:rsidTr="00604615">
        <w:tc>
          <w:tcPr>
            <w:tcW w:w="5048" w:type="dxa"/>
          </w:tcPr>
          <w:p w:rsidR="00B62572" w:rsidRDefault="00B62572">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1292767,1</w:t>
            </w:r>
          </w:p>
        </w:tc>
        <w:tc>
          <w:tcPr>
            <w:tcW w:w="1152" w:type="dxa"/>
            <w:gridSpan w:val="2"/>
          </w:tcPr>
          <w:p w:rsidR="00B62572" w:rsidRPr="00AE76A3" w:rsidRDefault="00B62572" w:rsidP="00604615">
            <w:pPr>
              <w:widowControl w:val="0"/>
              <w:spacing w:line="230" w:lineRule="auto"/>
              <w:jc w:val="center"/>
              <w:rPr>
                <w:sz w:val="22"/>
                <w:szCs w:val="22"/>
              </w:rPr>
            </w:pPr>
            <w:r w:rsidRPr="00AE76A3">
              <w:rPr>
                <w:sz w:val="22"/>
                <w:szCs w:val="22"/>
              </w:rPr>
              <w:t>1299267,8</w:t>
            </w:r>
          </w:p>
        </w:tc>
        <w:tc>
          <w:tcPr>
            <w:tcW w:w="1283" w:type="dxa"/>
          </w:tcPr>
          <w:p w:rsidR="00B62572" w:rsidRPr="00AE76A3" w:rsidRDefault="00B62572" w:rsidP="00604615">
            <w:pPr>
              <w:widowControl w:val="0"/>
              <w:spacing w:line="230" w:lineRule="auto"/>
              <w:jc w:val="center"/>
              <w:rPr>
                <w:sz w:val="22"/>
                <w:szCs w:val="22"/>
              </w:rPr>
            </w:pPr>
            <w:r w:rsidRPr="00AE76A3">
              <w:rPr>
                <w:sz w:val="22"/>
                <w:szCs w:val="22"/>
              </w:rPr>
              <w:t>1235141,9</w:t>
            </w:r>
          </w:p>
        </w:tc>
        <w:tc>
          <w:tcPr>
            <w:tcW w:w="1134" w:type="dxa"/>
          </w:tcPr>
          <w:p w:rsidR="00B62572" w:rsidRPr="00AE76A3" w:rsidRDefault="00B62572" w:rsidP="00604615">
            <w:pPr>
              <w:widowControl w:val="0"/>
              <w:spacing w:line="230" w:lineRule="auto"/>
              <w:jc w:val="center"/>
              <w:rPr>
                <w:sz w:val="22"/>
                <w:szCs w:val="22"/>
              </w:rPr>
            </w:pPr>
            <w:r w:rsidRPr="00AE76A3">
              <w:rPr>
                <w:sz w:val="22"/>
                <w:szCs w:val="22"/>
              </w:rPr>
              <w:t>1231439,0</w:t>
            </w:r>
          </w:p>
        </w:tc>
        <w:tc>
          <w:tcPr>
            <w:tcW w:w="1137" w:type="dxa"/>
          </w:tcPr>
          <w:p w:rsidR="00B62572" w:rsidRDefault="00B62572" w:rsidP="00AC205D">
            <w:pPr>
              <w:spacing w:line="230" w:lineRule="auto"/>
              <w:jc w:val="center"/>
              <w:rPr>
                <w:sz w:val="22"/>
                <w:szCs w:val="22"/>
              </w:rPr>
            </w:pPr>
            <w:r>
              <w:rPr>
                <w:sz w:val="22"/>
                <w:szCs w:val="22"/>
              </w:rPr>
              <w:t>3415112,0</w:t>
            </w:r>
          </w:p>
        </w:tc>
        <w:tc>
          <w:tcPr>
            <w:tcW w:w="1273" w:type="dxa"/>
          </w:tcPr>
          <w:p w:rsidR="00B62572" w:rsidRDefault="00B62572" w:rsidP="00AC205D">
            <w:pPr>
              <w:spacing w:line="230" w:lineRule="auto"/>
              <w:jc w:val="center"/>
              <w:rPr>
                <w:sz w:val="22"/>
                <w:szCs w:val="22"/>
              </w:rPr>
            </w:pPr>
            <w:r>
              <w:rPr>
                <w:sz w:val="22"/>
                <w:szCs w:val="22"/>
              </w:rPr>
              <w:t>4268902,5</w:t>
            </w:r>
          </w:p>
        </w:tc>
        <w:tc>
          <w:tcPr>
            <w:tcW w:w="1420" w:type="dxa"/>
          </w:tcPr>
          <w:p w:rsidR="00604615" w:rsidRPr="00604615" w:rsidRDefault="00604615" w:rsidP="00604615">
            <w:pPr>
              <w:spacing w:line="230" w:lineRule="auto"/>
              <w:jc w:val="center"/>
              <w:rPr>
                <w:sz w:val="22"/>
                <w:szCs w:val="22"/>
              </w:rPr>
            </w:pPr>
            <w:r w:rsidRPr="00604615">
              <w:rPr>
                <w:sz w:val="22"/>
                <w:szCs w:val="22"/>
              </w:rPr>
              <w:t>12742630,3</w:t>
            </w:r>
          </w:p>
          <w:p w:rsidR="00B62572" w:rsidRPr="00604615" w:rsidRDefault="00B62572" w:rsidP="00604615">
            <w:pPr>
              <w:spacing w:line="230" w:lineRule="auto"/>
              <w:jc w:val="center"/>
              <w:rPr>
                <w:sz w:val="22"/>
                <w:szCs w:val="22"/>
              </w:rPr>
            </w:pPr>
          </w:p>
        </w:tc>
      </w:tr>
      <w:tr w:rsidR="00B62572" w:rsidTr="00604615">
        <w:tc>
          <w:tcPr>
            <w:tcW w:w="5048" w:type="dxa"/>
          </w:tcPr>
          <w:p w:rsidR="00B62572" w:rsidRDefault="00B62572">
            <w:pPr>
              <w:widowControl w:val="0"/>
              <w:spacing w:line="230" w:lineRule="auto"/>
              <w:jc w:val="both"/>
              <w:rPr>
                <w:sz w:val="22"/>
                <w:szCs w:val="18"/>
              </w:rPr>
            </w:pPr>
            <w:r>
              <w:rPr>
                <w:sz w:val="22"/>
                <w:szCs w:val="18"/>
              </w:rPr>
              <w:t>местные бюджеты</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0,0</w:t>
            </w:r>
          </w:p>
        </w:tc>
        <w:tc>
          <w:tcPr>
            <w:tcW w:w="1152" w:type="dxa"/>
            <w:gridSpan w:val="2"/>
          </w:tcPr>
          <w:p w:rsidR="00B62572" w:rsidRPr="00AE76A3" w:rsidRDefault="00B62572" w:rsidP="00AC205D">
            <w:pPr>
              <w:spacing w:line="230" w:lineRule="auto"/>
              <w:jc w:val="center"/>
              <w:rPr>
                <w:sz w:val="22"/>
                <w:szCs w:val="22"/>
              </w:rPr>
            </w:pPr>
            <w:r w:rsidRPr="00AE76A3">
              <w:rPr>
                <w:sz w:val="22"/>
                <w:szCs w:val="22"/>
              </w:rPr>
              <w:t>0,0</w:t>
            </w:r>
          </w:p>
        </w:tc>
        <w:tc>
          <w:tcPr>
            <w:tcW w:w="1283" w:type="dxa"/>
          </w:tcPr>
          <w:p w:rsidR="00B62572" w:rsidRPr="00AE76A3" w:rsidRDefault="00B62572" w:rsidP="00AC205D">
            <w:pPr>
              <w:spacing w:line="230" w:lineRule="auto"/>
              <w:jc w:val="center"/>
              <w:rPr>
                <w:sz w:val="22"/>
                <w:szCs w:val="22"/>
              </w:rPr>
            </w:pPr>
            <w:r w:rsidRPr="00AE76A3">
              <w:rPr>
                <w:sz w:val="22"/>
                <w:szCs w:val="22"/>
              </w:rPr>
              <w:t>0,0</w:t>
            </w:r>
          </w:p>
        </w:tc>
        <w:tc>
          <w:tcPr>
            <w:tcW w:w="1134" w:type="dxa"/>
          </w:tcPr>
          <w:p w:rsidR="00B62572" w:rsidRPr="00AE76A3" w:rsidRDefault="00B62572" w:rsidP="00AC205D">
            <w:pPr>
              <w:spacing w:line="230" w:lineRule="auto"/>
              <w:jc w:val="center"/>
              <w:rPr>
                <w:sz w:val="22"/>
                <w:szCs w:val="22"/>
              </w:rPr>
            </w:pPr>
            <w:r w:rsidRPr="00AE76A3">
              <w:rPr>
                <w:sz w:val="22"/>
                <w:szCs w:val="22"/>
              </w:rPr>
              <w:t>0,0</w:t>
            </w:r>
          </w:p>
        </w:tc>
        <w:tc>
          <w:tcPr>
            <w:tcW w:w="1137" w:type="dxa"/>
          </w:tcPr>
          <w:p w:rsidR="00B62572" w:rsidRDefault="00B62572" w:rsidP="00AC205D">
            <w:pPr>
              <w:spacing w:line="230" w:lineRule="auto"/>
              <w:jc w:val="center"/>
              <w:rPr>
                <w:sz w:val="22"/>
                <w:szCs w:val="22"/>
              </w:rPr>
            </w:pPr>
            <w:r>
              <w:rPr>
                <w:sz w:val="22"/>
                <w:szCs w:val="22"/>
              </w:rPr>
              <w:t>0,0</w:t>
            </w:r>
          </w:p>
        </w:tc>
        <w:tc>
          <w:tcPr>
            <w:tcW w:w="1273" w:type="dxa"/>
          </w:tcPr>
          <w:p w:rsidR="00B62572" w:rsidRDefault="00B62572" w:rsidP="00AC205D">
            <w:pPr>
              <w:spacing w:line="230" w:lineRule="auto"/>
              <w:jc w:val="center"/>
              <w:rPr>
                <w:sz w:val="22"/>
                <w:szCs w:val="22"/>
              </w:rPr>
            </w:pPr>
            <w:r>
              <w:rPr>
                <w:sz w:val="22"/>
                <w:szCs w:val="22"/>
              </w:rPr>
              <w:t>0,0</w:t>
            </w:r>
          </w:p>
        </w:tc>
        <w:tc>
          <w:tcPr>
            <w:tcW w:w="1420" w:type="dxa"/>
          </w:tcPr>
          <w:p w:rsidR="00B62572" w:rsidRDefault="00B62572">
            <w:pPr>
              <w:spacing w:line="230" w:lineRule="auto"/>
              <w:jc w:val="center"/>
              <w:rPr>
                <w:sz w:val="22"/>
                <w:szCs w:val="22"/>
                <w:highlight w:val="white"/>
              </w:rPr>
            </w:pPr>
            <w:r>
              <w:rPr>
                <w:sz w:val="22"/>
                <w:szCs w:val="22"/>
                <w:highlight w:val="white"/>
              </w:rPr>
              <w:t>0,0</w:t>
            </w:r>
          </w:p>
        </w:tc>
      </w:tr>
      <w:tr w:rsidR="00B62572" w:rsidTr="00604615">
        <w:tc>
          <w:tcPr>
            <w:tcW w:w="5048" w:type="dxa"/>
          </w:tcPr>
          <w:p w:rsidR="00B62572" w:rsidRDefault="00B6257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0,0</w:t>
            </w:r>
          </w:p>
        </w:tc>
        <w:tc>
          <w:tcPr>
            <w:tcW w:w="1152" w:type="dxa"/>
            <w:gridSpan w:val="2"/>
          </w:tcPr>
          <w:p w:rsidR="00B62572" w:rsidRPr="00AE76A3" w:rsidRDefault="00B62572" w:rsidP="00AC205D">
            <w:pPr>
              <w:spacing w:line="230" w:lineRule="auto"/>
              <w:jc w:val="center"/>
              <w:rPr>
                <w:sz w:val="22"/>
                <w:szCs w:val="22"/>
              </w:rPr>
            </w:pPr>
            <w:r w:rsidRPr="00AE76A3">
              <w:rPr>
                <w:sz w:val="22"/>
                <w:szCs w:val="22"/>
              </w:rPr>
              <w:t>0,0</w:t>
            </w:r>
          </w:p>
        </w:tc>
        <w:tc>
          <w:tcPr>
            <w:tcW w:w="1283" w:type="dxa"/>
          </w:tcPr>
          <w:p w:rsidR="00B62572" w:rsidRPr="00AE76A3" w:rsidRDefault="00B62572" w:rsidP="00AC205D">
            <w:pPr>
              <w:spacing w:line="230" w:lineRule="auto"/>
              <w:jc w:val="center"/>
              <w:rPr>
                <w:sz w:val="22"/>
                <w:szCs w:val="22"/>
              </w:rPr>
            </w:pPr>
            <w:r w:rsidRPr="00AE76A3">
              <w:rPr>
                <w:sz w:val="22"/>
                <w:szCs w:val="22"/>
              </w:rPr>
              <w:t>0,0</w:t>
            </w:r>
          </w:p>
        </w:tc>
        <w:tc>
          <w:tcPr>
            <w:tcW w:w="1134" w:type="dxa"/>
          </w:tcPr>
          <w:p w:rsidR="00B62572" w:rsidRPr="00AE76A3" w:rsidRDefault="00B62572" w:rsidP="00AC205D">
            <w:pPr>
              <w:spacing w:line="230" w:lineRule="auto"/>
              <w:jc w:val="center"/>
              <w:rPr>
                <w:sz w:val="22"/>
                <w:szCs w:val="22"/>
              </w:rPr>
            </w:pPr>
            <w:r w:rsidRPr="00AE76A3">
              <w:rPr>
                <w:sz w:val="22"/>
                <w:szCs w:val="22"/>
              </w:rPr>
              <w:t>0,0</w:t>
            </w:r>
          </w:p>
        </w:tc>
        <w:tc>
          <w:tcPr>
            <w:tcW w:w="1137" w:type="dxa"/>
          </w:tcPr>
          <w:p w:rsidR="00B62572" w:rsidRDefault="00B62572" w:rsidP="00AC205D">
            <w:pPr>
              <w:spacing w:line="230" w:lineRule="auto"/>
              <w:jc w:val="center"/>
              <w:rPr>
                <w:sz w:val="22"/>
                <w:szCs w:val="22"/>
              </w:rPr>
            </w:pPr>
            <w:r>
              <w:rPr>
                <w:sz w:val="22"/>
                <w:szCs w:val="22"/>
              </w:rPr>
              <w:t>0,0</w:t>
            </w:r>
          </w:p>
        </w:tc>
        <w:tc>
          <w:tcPr>
            <w:tcW w:w="1273" w:type="dxa"/>
          </w:tcPr>
          <w:p w:rsidR="00B62572" w:rsidRDefault="00B62572" w:rsidP="00AC205D">
            <w:pPr>
              <w:spacing w:line="230" w:lineRule="auto"/>
              <w:jc w:val="center"/>
              <w:rPr>
                <w:sz w:val="22"/>
                <w:szCs w:val="22"/>
              </w:rPr>
            </w:pPr>
            <w:r>
              <w:rPr>
                <w:sz w:val="22"/>
                <w:szCs w:val="22"/>
              </w:rPr>
              <w:t>0,0</w:t>
            </w:r>
          </w:p>
        </w:tc>
        <w:tc>
          <w:tcPr>
            <w:tcW w:w="1420" w:type="dxa"/>
          </w:tcPr>
          <w:p w:rsidR="00B62572" w:rsidRDefault="00B62572">
            <w:pPr>
              <w:spacing w:line="230" w:lineRule="auto"/>
              <w:jc w:val="center"/>
              <w:rPr>
                <w:sz w:val="22"/>
                <w:szCs w:val="22"/>
                <w:highlight w:val="white"/>
              </w:rPr>
            </w:pPr>
            <w:r>
              <w:rPr>
                <w:sz w:val="22"/>
                <w:szCs w:val="22"/>
                <w:highlight w:val="white"/>
              </w:rPr>
              <w:t>0,0</w:t>
            </w:r>
          </w:p>
        </w:tc>
      </w:tr>
      <w:tr w:rsidR="00B62572" w:rsidTr="00604615">
        <w:tc>
          <w:tcPr>
            <w:tcW w:w="5048" w:type="dxa"/>
          </w:tcPr>
          <w:p w:rsidR="00B62572" w:rsidRDefault="00B62572">
            <w:pPr>
              <w:widowControl w:val="0"/>
              <w:spacing w:line="230" w:lineRule="auto"/>
              <w:jc w:val="both"/>
              <w:rPr>
                <w:sz w:val="22"/>
                <w:szCs w:val="18"/>
              </w:rPr>
            </w:pPr>
            <w:r>
              <w:rPr>
                <w:sz w:val="22"/>
                <w:szCs w:val="18"/>
              </w:rPr>
              <w:t>внебюджетные источники</w:t>
            </w:r>
          </w:p>
        </w:tc>
        <w:tc>
          <w:tcPr>
            <w:tcW w:w="1268" w:type="dxa"/>
          </w:tcPr>
          <w:p w:rsidR="00B62572" w:rsidRDefault="00B62572">
            <w:pPr>
              <w:spacing w:line="230" w:lineRule="auto"/>
              <w:jc w:val="center"/>
              <w:rPr>
                <w:sz w:val="22"/>
              </w:rPr>
            </w:pPr>
            <w:r>
              <w:rPr>
                <w:sz w:val="22"/>
                <w:szCs w:val="18"/>
              </w:rPr>
              <w:t>х</w:t>
            </w:r>
          </w:p>
        </w:tc>
        <w:tc>
          <w:tcPr>
            <w:tcW w:w="1396" w:type="dxa"/>
          </w:tcPr>
          <w:p w:rsidR="00B62572" w:rsidRDefault="00B62572">
            <w:pPr>
              <w:spacing w:line="230" w:lineRule="auto"/>
              <w:jc w:val="center"/>
              <w:rPr>
                <w:sz w:val="22"/>
                <w:szCs w:val="22"/>
                <w:highlight w:val="white"/>
              </w:rPr>
            </w:pPr>
            <w:r>
              <w:rPr>
                <w:sz w:val="22"/>
                <w:szCs w:val="22"/>
                <w:highlight w:val="white"/>
              </w:rPr>
              <w:t>377728,8</w:t>
            </w:r>
          </w:p>
        </w:tc>
        <w:tc>
          <w:tcPr>
            <w:tcW w:w="1152" w:type="dxa"/>
            <w:gridSpan w:val="2"/>
          </w:tcPr>
          <w:p w:rsidR="00B62572" w:rsidRPr="00AE76A3" w:rsidRDefault="00B62572" w:rsidP="00AC205D">
            <w:pPr>
              <w:spacing w:line="230" w:lineRule="auto"/>
              <w:jc w:val="center"/>
              <w:rPr>
                <w:sz w:val="22"/>
                <w:szCs w:val="22"/>
              </w:rPr>
            </w:pPr>
            <w:r w:rsidRPr="00AE76A3">
              <w:rPr>
                <w:sz w:val="22"/>
                <w:szCs w:val="22"/>
              </w:rPr>
              <w:t>268382,3</w:t>
            </w:r>
          </w:p>
        </w:tc>
        <w:tc>
          <w:tcPr>
            <w:tcW w:w="1283" w:type="dxa"/>
          </w:tcPr>
          <w:p w:rsidR="00B62572" w:rsidRPr="00AE76A3" w:rsidRDefault="00B62572" w:rsidP="00AC205D">
            <w:pPr>
              <w:spacing w:line="230" w:lineRule="auto"/>
              <w:jc w:val="center"/>
              <w:rPr>
                <w:sz w:val="22"/>
                <w:szCs w:val="22"/>
              </w:rPr>
            </w:pPr>
            <w:r w:rsidRPr="00AE76A3">
              <w:rPr>
                <w:sz w:val="22"/>
                <w:szCs w:val="22"/>
              </w:rPr>
              <w:t>268382,3</w:t>
            </w:r>
          </w:p>
        </w:tc>
        <w:tc>
          <w:tcPr>
            <w:tcW w:w="1134" w:type="dxa"/>
          </w:tcPr>
          <w:p w:rsidR="00B62572" w:rsidRPr="00AE76A3" w:rsidRDefault="00B62572" w:rsidP="00AC205D">
            <w:pPr>
              <w:spacing w:line="230" w:lineRule="auto"/>
              <w:jc w:val="center"/>
              <w:rPr>
                <w:sz w:val="22"/>
                <w:szCs w:val="22"/>
              </w:rPr>
            </w:pPr>
            <w:r w:rsidRPr="00AE76A3">
              <w:rPr>
                <w:sz w:val="22"/>
                <w:szCs w:val="22"/>
              </w:rPr>
              <w:t>0,0</w:t>
            </w:r>
          </w:p>
        </w:tc>
        <w:tc>
          <w:tcPr>
            <w:tcW w:w="1137" w:type="dxa"/>
          </w:tcPr>
          <w:p w:rsidR="00B62572" w:rsidRDefault="00B62572" w:rsidP="00AC205D">
            <w:pPr>
              <w:spacing w:line="230" w:lineRule="auto"/>
              <w:jc w:val="center"/>
              <w:rPr>
                <w:sz w:val="22"/>
                <w:szCs w:val="22"/>
              </w:rPr>
            </w:pPr>
            <w:r>
              <w:rPr>
                <w:sz w:val="22"/>
                <w:szCs w:val="22"/>
              </w:rPr>
              <w:t>1073529,2</w:t>
            </w:r>
          </w:p>
        </w:tc>
        <w:tc>
          <w:tcPr>
            <w:tcW w:w="1273" w:type="dxa"/>
          </w:tcPr>
          <w:p w:rsidR="00B62572" w:rsidRDefault="00B62572" w:rsidP="00AC205D">
            <w:pPr>
              <w:spacing w:line="230" w:lineRule="auto"/>
              <w:jc w:val="center"/>
              <w:rPr>
                <w:sz w:val="22"/>
                <w:szCs w:val="22"/>
              </w:rPr>
            </w:pPr>
            <w:r>
              <w:rPr>
                <w:sz w:val="22"/>
                <w:szCs w:val="22"/>
              </w:rPr>
              <w:t>1341911,5</w:t>
            </w:r>
          </w:p>
        </w:tc>
        <w:tc>
          <w:tcPr>
            <w:tcW w:w="1420" w:type="dxa"/>
          </w:tcPr>
          <w:p w:rsidR="00B62572" w:rsidRDefault="00B62572">
            <w:pPr>
              <w:spacing w:line="230" w:lineRule="auto"/>
              <w:jc w:val="center"/>
              <w:rPr>
                <w:sz w:val="22"/>
                <w:szCs w:val="22"/>
                <w:highlight w:val="white"/>
              </w:rPr>
            </w:pPr>
            <w:r>
              <w:rPr>
                <w:sz w:val="22"/>
                <w:szCs w:val="22"/>
                <w:highlight w:val="white"/>
              </w:rPr>
              <w:t>3329934,1</w:t>
            </w:r>
          </w:p>
        </w:tc>
      </w:tr>
      <w:tr w:rsidR="00D0298A" w:rsidTr="00604615">
        <w:tc>
          <w:tcPr>
            <w:tcW w:w="5048" w:type="dxa"/>
          </w:tcPr>
          <w:p w:rsidR="00D0298A" w:rsidRDefault="00D0298A">
            <w:pPr>
              <w:widowControl w:val="0"/>
              <w:spacing w:line="230" w:lineRule="auto"/>
              <w:jc w:val="both"/>
              <w:rPr>
                <w:sz w:val="22"/>
                <w:szCs w:val="18"/>
              </w:rPr>
            </w:pPr>
            <w:r>
              <w:rPr>
                <w:b/>
                <w:sz w:val="22"/>
                <w:szCs w:val="18"/>
              </w:rPr>
              <w:t>Комплекс процессных мероприятий «Обеспечение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r>
              <w:rPr>
                <w:sz w:val="22"/>
                <w:szCs w:val="18"/>
              </w:rPr>
              <w:t xml:space="preserve">, </w:t>
            </w:r>
            <w:r>
              <w:rPr>
                <w:b/>
                <w:sz w:val="22"/>
                <w:szCs w:val="18"/>
              </w:rPr>
              <w:t>всего</w:t>
            </w:r>
          </w:p>
          <w:p w:rsidR="00D0298A" w:rsidRDefault="00D0298A">
            <w:pPr>
              <w:widowControl w:val="0"/>
              <w:spacing w:line="230" w:lineRule="auto"/>
              <w:jc w:val="both"/>
              <w:rPr>
                <w:sz w:val="22"/>
                <w:szCs w:val="18"/>
              </w:rPr>
            </w:pPr>
            <w:r>
              <w:rPr>
                <w:sz w:val="22"/>
                <w:szCs w:val="18"/>
              </w:rPr>
              <w:t>в том числе:</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szCs w:val="22"/>
                <w:highlight w:val="white"/>
              </w:rPr>
            </w:pPr>
            <w:r>
              <w:rPr>
                <w:sz w:val="22"/>
                <w:szCs w:val="22"/>
                <w:highlight w:val="white"/>
              </w:rPr>
              <w:t>18990,6</w:t>
            </w:r>
          </w:p>
        </w:tc>
        <w:tc>
          <w:tcPr>
            <w:tcW w:w="1152" w:type="dxa"/>
            <w:gridSpan w:val="2"/>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283" w:type="dxa"/>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134" w:type="dxa"/>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137" w:type="dxa"/>
          </w:tcPr>
          <w:p w:rsidR="00D0298A" w:rsidRDefault="00D0298A" w:rsidP="00AC205D">
            <w:pPr>
              <w:spacing w:line="230" w:lineRule="auto"/>
              <w:jc w:val="center"/>
              <w:rPr>
                <w:sz w:val="22"/>
                <w:szCs w:val="22"/>
              </w:rPr>
            </w:pPr>
            <w:r>
              <w:rPr>
                <w:sz w:val="22"/>
                <w:szCs w:val="22"/>
              </w:rPr>
              <w:t>56485,4</w:t>
            </w:r>
          </w:p>
        </w:tc>
        <w:tc>
          <w:tcPr>
            <w:tcW w:w="1273" w:type="dxa"/>
          </w:tcPr>
          <w:p w:rsidR="00D0298A" w:rsidRDefault="00D0298A" w:rsidP="00AC205D">
            <w:pPr>
              <w:spacing w:line="230" w:lineRule="auto"/>
              <w:jc w:val="center"/>
              <w:rPr>
                <w:sz w:val="22"/>
                <w:szCs w:val="22"/>
              </w:rPr>
            </w:pPr>
            <w:r>
              <w:rPr>
                <w:sz w:val="22"/>
                <w:szCs w:val="22"/>
              </w:rPr>
              <w:t>70613,5</w:t>
            </w:r>
          </w:p>
        </w:tc>
        <w:tc>
          <w:tcPr>
            <w:tcW w:w="1420" w:type="dxa"/>
          </w:tcPr>
          <w:p w:rsidR="00604615" w:rsidRPr="00604615" w:rsidRDefault="00604615" w:rsidP="00604615">
            <w:pPr>
              <w:spacing w:line="230" w:lineRule="auto"/>
              <w:jc w:val="center"/>
              <w:rPr>
                <w:sz w:val="22"/>
                <w:szCs w:val="22"/>
              </w:rPr>
            </w:pPr>
            <w:r w:rsidRPr="00604615">
              <w:rPr>
                <w:sz w:val="22"/>
                <w:szCs w:val="22"/>
              </w:rPr>
              <w:t>188625,6</w:t>
            </w:r>
          </w:p>
          <w:p w:rsidR="00D0298A" w:rsidRPr="00604615" w:rsidRDefault="00D0298A" w:rsidP="00604615">
            <w:pPr>
              <w:spacing w:line="230" w:lineRule="auto"/>
              <w:jc w:val="center"/>
              <w:rPr>
                <w:sz w:val="22"/>
                <w:szCs w:val="22"/>
              </w:rPr>
            </w:pPr>
          </w:p>
        </w:tc>
      </w:tr>
      <w:tr w:rsidR="00D0298A" w:rsidTr="00604615">
        <w:tc>
          <w:tcPr>
            <w:tcW w:w="5048" w:type="dxa"/>
          </w:tcPr>
          <w:p w:rsidR="00D0298A" w:rsidRDefault="00D0298A">
            <w:pPr>
              <w:widowControl w:val="0"/>
              <w:spacing w:line="230" w:lineRule="auto"/>
              <w:jc w:val="both"/>
              <w:rPr>
                <w:sz w:val="22"/>
                <w:szCs w:val="18"/>
              </w:rPr>
            </w:pPr>
            <w:r>
              <w:rPr>
                <w:sz w:val="22"/>
                <w:szCs w:val="18"/>
              </w:rPr>
              <w:t>федеральный бюджет</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Default="00D0298A" w:rsidP="00AC205D">
            <w:pPr>
              <w:jc w:val="center"/>
              <w:rPr>
                <w:sz w:val="22"/>
                <w:szCs w:val="22"/>
              </w:rPr>
            </w:pPr>
            <w:r>
              <w:rPr>
                <w:sz w:val="22"/>
                <w:szCs w:val="22"/>
              </w:rPr>
              <w:t>0,0</w:t>
            </w:r>
          </w:p>
        </w:tc>
        <w:tc>
          <w:tcPr>
            <w:tcW w:w="1283" w:type="dxa"/>
          </w:tcPr>
          <w:p w:rsidR="00D0298A" w:rsidRDefault="00D0298A" w:rsidP="00AC205D">
            <w:pPr>
              <w:jc w:val="center"/>
              <w:rPr>
                <w:sz w:val="22"/>
                <w:szCs w:val="22"/>
              </w:rPr>
            </w:pPr>
            <w:r>
              <w:rPr>
                <w:sz w:val="22"/>
                <w:szCs w:val="22"/>
              </w:rPr>
              <w:t>0,0</w:t>
            </w:r>
          </w:p>
        </w:tc>
        <w:tc>
          <w:tcPr>
            <w:tcW w:w="1134" w:type="dxa"/>
          </w:tcPr>
          <w:p w:rsidR="00D0298A" w:rsidRDefault="00D0298A" w:rsidP="00AC205D">
            <w:pPr>
              <w:jc w:val="center"/>
              <w:rPr>
                <w:sz w:val="22"/>
                <w:szCs w:val="22"/>
              </w:rPr>
            </w:pPr>
            <w:r>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c>
          <w:tcPr>
            <w:tcW w:w="5048" w:type="dxa"/>
          </w:tcPr>
          <w:p w:rsidR="00D0298A" w:rsidRDefault="00D0298A">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szCs w:val="22"/>
                <w:highlight w:val="white"/>
              </w:rPr>
            </w:pPr>
            <w:r>
              <w:rPr>
                <w:sz w:val="22"/>
                <w:szCs w:val="22"/>
                <w:highlight w:val="white"/>
              </w:rPr>
              <w:t>18990,6</w:t>
            </w:r>
          </w:p>
        </w:tc>
        <w:tc>
          <w:tcPr>
            <w:tcW w:w="1152" w:type="dxa"/>
            <w:gridSpan w:val="2"/>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283" w:type="dxa"/>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134" w:type="dxa"/>
          </w:tcPr>
          <w:p w:rsidR="00D0298A" w:rsidRPr="00AE76A3" w:rsidRDefault="00A14DFE" w:rsidP="00AC205D">
            <w:pPr>
              <w:widowControl w:val="0"/>
              <w:spacing w:line="230" w:lineRule="auto"/>
              <w:jc w:val="center"/>
              <w:rPr>
                <w:sz w:val="22"/>
                <w:szCs w:val="22"/>
              </w:rPr>
            </w:pPr>
            <w:r w:rsidRPr="00AE76A3">
              <w:rPr>
                <w:sz w:val="22"/>
                <w:szCs w:val="22"/>
              </w:rPr>
              <w:t>14</w:t>
            </w:r>
            <w:r w:rsidR="00D0298A" w:rsidRPr="00AE76A3">
              <w:rPr>
                <w:sz w:val="22"/>
                <w:szCs w:val="22"/>
              </w:rPr>
              <w:t>178,7</w:t>
            </w:r>
          </w:p>
        </w:tc>
        <w:tc>
          <w:tcPr>
            <w:tcW w:w="1137" w:type="dxa"/>
          </w:tcPr>
          <w:p w:rsidR="00D0298A" w:rsidRDefault="00D0298A" w:rsidP="00AC205D">
            <w:pPr>
              <w:jc w:val="center"/>
              <w:rPr>
                <w:sz w:val="22"/>
                <w:szCs w:val="22"/>
              </w:rPr>
            </w:pPr>
            <w:r>
              <w:rPr>
                <w:sz w:val="22"/>
                <w:szCs w:val="22"/>
              </w:rPr>
              <w:t>56485,4</w:t>
            </w:r>
          </w:p>
        </w:tc>
        <w:tc>
          <w:tcPr>
            <w:tcW w:w="1273" w:type="dxa"/>
          </w:tcPr>
          <w:p w:rsidR="00D0298A" w:rsidRDefault="00D0298A" w:rsidP="00AC205D">
            <w:pPr>
              <w:spacing w:line="230" w:lineRule="auto"/>
              <w:jc w:val="center"/>
              <w:rPr>
                <w:sz w:val="22"/>
                <w:szCs w:val="22"/>
              </w:rPr>
            </w:pPr>
            <w:r>
              <w:rPr>
                <w:sz w:val="22"/>
                <w:szCs w:val="22"/>
              </w:rPr>
              <w:t>70613,5</w:t>
            </w:r>
          </w:p>
        </w:tc>
        <w:tc>
          <w:tcPr>
            <w:tcW w:w="1420" w:type="dxa"/>
          </w:tcPr>
          <w:p w:rsidR="00D0298A" w:rsidRPr="00604615" w:rsidRDefault="00604615" w:rsidP="00604615">
            <w:pPr>
              <w:spacing w:line="230" w:lineRule="auto"/>
              <w:jc w:val="center"/>
              <w:rPr>
                <w:sz w:val="22"/>
                <w:szCs w:val="22"/>
              </w:rPr>
            </w:pPr>
            <w:r w:rsidRPr="00604615">
              <w:rPr>
                <w:sz w:val="22"/>
                <w:szCs w:val="22"/>
              </w:rPr>
              <w:t>188625,6</w:t>
            </w:r>
          </w:p>
        </w:tc>
      </w:tr>
      <w:tr w:rsidR="00D0298A" w:rsidTr="00604615">
        <w:tc>
          <w:tcPr>
            <w:tcW w:w="5048" w:type="dxa"/>
          </w:tcPr>
          <w:p w:rsidR="00D0298A" w:rsidRDefault="00D0298A">
            <w:pPr>
              <w:widowControl w:val="0"/>
              <w:spacing w:line="230" w:lineRule="auto"/>
              <w:jc w:val="both"/>
              <w:rPr>
                <w:sz w:val="22"/>
                <w:szCs w:val="18"/>
              </w:rPr>
            </w:pPr>
            <w:r>
              <w:rPr>
                <w:sz w:val="22"/>
                <w:szCs w:val="18"/>
              </w:rPr>
              <w:t>местные бюджеты</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c>
          <w:tcPr>
            <w:tcW w:w="5048" w:type="dxa"/>
          </w:tcPr>
          <w:p w:rsidR="00D0298A" w:rsidRDefault="00D0298A">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c>
          <w:tcPr>
            <w:tcW w:w="5048" w:type="dxa"/>
          </w:tcPr>
          <w:p w:rsidR="00D0298A" w:rsidRDefault="00D0298A">
            <w:pPr>
              <w:widowControl w:val="0"/>
              <w:spacing w:line="230" w:lineRule="auto"/>
              <w:jc w:val="both"/>
              <w:rPr>
                <w:sz w:val="22"/>
                <w:szCs w:val="18"/>
              </w:rPr>
            </w:pPr>
            <w:r>
              <w:rPr>
                <w:sz w:val="22"/>
                <w:szCs w:val="18"/>
              </w:rPr>
              <w:t>внебюджетные источники</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rPr>
          <w:trHeight w:val="1115"/>
        </w:trPr>
        <w:tc>
          <w:tcPr>
            <w:tcW w:w="5048" w:type="dxa"/>
          </w:tcPr>
          <w:p w:rsidR="00D0298A" w:rsidRDefault="00D0298A">
            <w:pPr>
              <w:spacing w:line="230" w:lineRule="auto"/>
              <w:jc w:val="both"/>
              <w:rPr>
                <w:sz w:val="22"/>
                <w:szCs w:val="18"/>
              </w:rPr>
            </w:pPr>
            <w:r>
              <w:rPr>
                <w:b/>
                <w:sz w:val="22"/>
                <w:szCs w:val="18"/>
              </w:rPr>
              <w:t>Комплекс процессных мероприятий «Создание благоприятных условий жизнедеятельности ветеранам, гражданам пожилого возраста, инвалидам», всего</w:t>
            </w:r>
          </w:p>
          <w:p w:rsidR="00D0298A" w:rsidRDefault="00D0298A">
            <w:pPr>
              <w:spacing w:line="230" w:lineRule="auto"/>
              <w:jc w:val="both"/>
              <w:rPr>
                <w:sz w:val="22"/>
                <w:szCs w:val="18"/>
              </w:rPr>
            </w:pPr>
            <w:r>
              <w:rPr>
                <w:sz w:val="22"/>
                <w:szCs w:val="18"/>
              </w:rPr>
              <w:t>в том числе:</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szCs w:val="22"/>
                <w:highlight w:val="white"/>
              </w:rPr>
            </w:pPr>
            <w:r>
              <w:rPr>
                <w:sz w:val="22"/>
                <w:szCs w:val="22"/>
                <w:highlight w:val="white"/>
              </w:rPr>
              <w:t>5832,9</w:t>
            </w:r>
          </w:p>
        </w:tc>
        <w:tc>
          <w:tcPr>
            <w:tcW w:w="1152" w:type="dxa"/>
            <w:gridSpan w:val="2"/>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191,5</w:t>
            </w:r>
          </w:p>
        </w:tc>
        <w:tc>
          <w:tcPr>
            <w:tcW w:w="1283" w:type="dxa"/>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141,5</w:t>
            </w:r>
          </w:p>
        </w:tc>
        <w:tc>
          <w:tcPr>
            <w:tcW w:w="1134" w:type="dxa"/>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141,5</w:t>
            </w:r>
          </w:p>
        </w:tc>
        <w:tc>
          <w:tcPr>
            <w:tcW w:w="1137" w:type="dxa"/>
          </w:tcPr>
          <w:p w:rsidR="00D0298A" w:rsidRDefault="00D0298A" w:rsidP="00AC205D">
            <w:pPr>
              <w:jc w:val="center"/>
              <w:rPr>
                <w:sz w:val="22"/>
                <w:szCs w:val="22"/>
              </w:rPr>
            </w:pPr>
            <w:r>
              <w:rPr>
                <w:sz w:val="22"/>
                <w:szCs w:val="22"/>
              </w:rPr>
              <w:t>5279,2</w:t>
            </w:r>
          </w:p>
        </w:tc>
        <w:tc>
          <w:tcPr>
            <w:tcW w:w="1273" w:type="dxa"/>
          </w:tcPr>
          <w:p w:rsidR="00D0298A" w:rsidRDefault="00D0298A" w:rsidP="00AC205D">
            <w:pPr>
              <w:jc w:val="center"/>
              <w:rPr>
                <w:sz w:val="22"/>
                <w:szCs w:val="22"/>
              </w:rPr>
            </w:pPr>
            <w:r>
              <w:rPr>
                <w:sz w:val="22"/>
                <w:szCs w:val="22"/>
              </w:rPr>
              <w:t>6599,0</w:t>
            </w:r>
          </w:p>
        </w:tc>
        <w:tc>
          <w:tcPr>
            <w:tcW w:w="1420" w:type="dxa"/>
          </w:tcPr>
          <w:p w:rsidR="00604615" w:rsidRPr="00604615" w:rsidRDefault="00604615" w:rsidP="00604615">
            <w:pPr>
              <w:jc w:val="center"/>
              <w:rPr>
                <w:sz w:val="22"/>
                <w:szCs w:val="22"/>
              </w:rPr>
            </w:pPr>
            <w:r w:rsidRPr="00604615">
              <w:rPr>
                <w:sz w:val="22"/>
                <w:szCs w:val="22"/>
              </w:rPr>
              <w:t>24185,6</w:t>
            </w:r>
          </w:p>
          <w:p w:rsidR="00D0298A" w:rsidRDefault="00D0298A">
            <w:pPr>
              <w:spacing w:line="230" w:lineRule="auto"/>
              <w:jc w:val="center"/>
              <w:rPr>
                <w:sz w:val="22"/>
                <w:szCs w:val="22"/>
                <w:highlight w:val="white"/>
              </w:rPr>
            </w:pPr>
          </w:p>
        </w:tc>
      </w:tr>
      <w:tr w:rsidR="00D0298A" w:rsidTr="00604615">
        <w:tc>
          <w:tcPr>
            <w:tcW w:w="5048" w:type="dxa"/>
          </w:tcPr>
          <w:p w:rsidR="00D0298A" w:rsidRDefault="00D0298A">
            <w:pPr>
              <w:widowControl w:val="0"/>
              <w:spacing w:line="230" w:lineRule="auto"/>
              <w:jc w:val="both"/>
              <w:rPr>
                <w:sz w:val="22"/>
                <w:szCs w:val="18"/>
              </w:rPr>
            </w:pPr>
            <w:r>
              <w:rPr>
                <w:sz w:val="22"/>
                <w:szCs w:val="18"/>
              </w:rPr>
              <w:t>федеральный бюджет</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szCs w:val="22"/>
                <w:highlight w:val="white"/>
              </w:rPr>
            </w:pPr>
            <w:r>
              <w:rPr>
                <w:sz w:val="22"/>
                <w:szCs w:val="18"/>
                <w:highlight w:val="white"/>
              </w:rPr>
              <w:t>0,0</w:t>
            </w:r>
          </w:p>
        </w:tc>
        <w:tc>
          <w:tcPr>
            <w:tcW w:w="1152" w:type="dxa"/>
            <w:gridSpan w:val="2"/>
          </w:tcPr>
          <w:p w:rsidR="00D0298A" w:rsidRDefault="00D0298A" w:rsidP="00AC205D">
            <w:pPr>
              <w:jc w:val="center"/>
              <w:rPr>
                <w:sz w:val="22"/>
                <w:szCs w:val="22"/>
              </w:rPr>
            </w:pPr>
            <w:r>
              <w:rPr>
                <w:sz w:val="22"/>
                <w:szCs w:val="22"/>
              </w:rPr>
              <w:t>0,0</w:t>
            </w:r>
          </w:p>
        </w:tc>
        <w:tc>
          <w:tcPr>
            <w:tcW w:w="1283" w:type="dxa"/>
          </w:tcPr>
          <w:p w:rsidR="00D0298A" w:rsidRDefault="00D0298A" w:rsidP="00AC205D">
            <w:pPr>
              <w:jc w:val="center"/>
              <w:rPr>
                <w:sz w:val="22"/>
                <w:szCs w:val="22"/>
              </w:rPr>
            </w:pPr>
            <w:r>
              <w:rPr>
                <w:sz w:val="22"/>
                <w:szCs w:val="22"/>
              </w:rPr>
              <w:t>0,0</w:t>
            </w:r>
          </w:p>
        </w:tc>
        <w:tc>
          <w:tcPr>
            <w:tcW w:w="1134" w:type="dxa"/>
          </w:tcPr>
          <w:p w:rsidR="00D0298A" w:rsidRDefault="00D0298A" w:rsidP="00AC205D">
            <w:pPr>
              <w:jc w:val="center"/>
              <w:rPr>
                <w:sz w:val="22"/>
                <w:szCs w:val="22"/>
              </w:rPr>
            </w:pPr>
            <w:r>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szCs w:val="22"/>
                <w:highlight w:val="white"/>
              </w:rPr>
            </w:pPr>
            <w:r>
              <w:rPr>
                <w:sz w:val="22"/>
                <w:szCs w:val="18"/>
                <w:highlight w:val="white"/>
              </w:rPr>
              <w:t>0,0</w:t>
            </w:r>
          </w:p>
        </w:tc>
      </w:tr>
      <w:tr w:rsidR="00D0298A" w:rsidTr="00604615">
        <w:tc>
          <w:tcPr>
            <w:tcW w:w="5048" w:type="dxa"/>
          </w:tcPr>
          <w:p w:rsidR="00D0298A" w:rsidRDefault="00D0298A">
            <w:pPr>
              <w:spacing w:line="230" w:lineRule="auto"/>
              <w:jc w:val="both"/>
              <w:rPr>
                <w:b/>
                <w:sz w:val="22"/>
                <w:szCs w:val="18"/>
              </w:rPr>
            </w:pPr>
            <w:r>
              <w:rPr>
                <w:sz w:val="22"/>
                <w:szCs w:val="18"/>
              </w:rPr>
              <w:t>республиканский бюджет Чувашской Республики</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szCs w:val="22"/>
                <w:highlight w:val="white"/>
              </w:rPr>
            </w:pPr>
            <w:r>
              <w:rPr>
                <w:sz w:val="22"/>
                <w:szCs w:val="22"/>
                <w:highlight w:val="white"/>
              </w:rPr>
              <w:t>5832,9</w:t>
            </w:r>
          </w:p>
        </w:tc>
        <w:tc>
          <w:tcPr>
            <w:tcW w:w="1152" w:type="dxa"/>
            <w:gridSpan w:val="2"/>
            <w:vAlign w:val="bottom"/>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191,5</w:t>
            </w:r>
          </w:p>
        </w:tc>
        <w:tc>
          <w:tcPr>
            <w:tcW w:w="1283" w:type="dxa"/>
            <w:vAlign w:val="bottom"/>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141,5</w:t>
            </w:r>
          </w:p>
        </w:tc>
        <w:tc>
          <w:tcPr>
            <w:tcW w:w="1134" w:type="dxa"/>
            <w:vAlign w:val="bottom"/>
          </w:tcPr>
          <w:p w:rsidR="00D0298A" w:rsidRPr="00AE76A3" w:rsidRDefault="00A14DFE" w:rsidP="00AC205D">
            <w:pPr>
              <w:widowControl w:val="0"/>
              <w:jc w:val="center"/>
              <w:rPr>
                <w:sz w:val="22"/>
                <w:szCs w:val="22"/>
              </w:rPr>
            </w:pPr>
            <w:r w:rsidRPr="00AE76A3">
              <w:rPr>
                <w:sz w:val="22"/>
                <w:szCs w:val="22"/>
              </w:rPr>
              <w:t>2</w:t>
            </w:r>
            <w:r w:rsidR="00D0298A" w:rsidRPr="00AE76A3">
              <w:rPr>
                <w:sz w:val="22"/>
                <w:szCs w:val="22"/>
              </w:rPr>
              <w:t>141,5</w:t>
            </w:r>
          </w:p>
        </w:tc>
        <w:tc>
          <w:tcPr>
            <w:tcW w:w="1137" w:type="dxa"/>
          </w:tcPr>
          <w:p w:rsidR="00D0298A" w:rsidRDefault="00D0298A" w:rsidP="00AC205D">
            <w:pPr>
              <w:jc w:val="center"/>
              <w:rPr>
                <w:sz w:val="22"/>
                <w:szCs w:val="22"/>
              </w:rPr>
            </w:pPr>
            <w:r>
              <w:rPr>
                <w:sz w:val="22"/>
                <w:szCs w:val="22"/>
              </w:rPr>
              <w:t>5279,2</w:t>
            </w:r>
          </w:p>
        </w:tc>
        <w:tc>
          <w:tcPr>
            <w:tcW w:w="1273" w:type="dxa"/>
          </w:tcPr>
          <w:p w:rsidR="00D0298A" w:rsidRDefault="00D0298A" w:rsidP="00AC205D">
            <w:pPr>
              <w:jc w:val="center"/>
              <w:rPr>
                <w:sz w:val="22"/>
                <w:szCs w:val="22"/>
              </w:rPr>
            </w:pPr>
            <w:r>
              <w:rPr>
                <w:sz w:val="22"/>
                <w:szCs w:val="22"/>
              </w:rPr>
              <w:t>6599,0</w:t>
            </w:r>
          </w:p>
        </w:tc>
        <w:tc>
          <w:tcPr>
            <w:tcW w:w="1420" w:type="dxa"/>
          </w:tcPr>
          <w:p w:rsidR="00D0298A" w:rsidRPr="00E34CD2" w:rsidRDefault="00E34CD2" w:rsidP="00E34CD2">
            <w:pPr>
              <w:jc w:val="center"/>
              <w:rPr>
                <w:sz w:val="22"/>
                <w:szCs w:val="22"/>
              </w:rPr>
            </w:pPr>
            <w:r w:rsidRPr="00E34CD2">
              <w:rPr>
                <w:sz w:val="22"/>
                <w:szCs w:val="22"/>
              </w:rPr>
              <w:t>24185,6</w:t>
            </w:r>
          </w:p>
        </w:tc>
      </w:tr>
      <w:tr w:rsidR="00D0298A" w:rsidTr="00604615">
        <w:tc>
          <w:tcPr>
            <w:tcW w:w="5048" w:type="dxa"/>
          </w:tcPr>
          <w:p w:rsidR="00D0298A" w:rsidRDefault="00D0298A">
            <w:pPr>
              <w:widowControl w:val="0"/>
              <w:spacing w:line="230" w:lineRule="auto"/>
              <w:jc w:val="both"/>
              <w:rPr>
                <w:sz w:val="22"/>
                <w:szCs w:val="18"/>
              </w:rPr>
            </w:pPr>
            <w:r>
              <w:rPr>
                <w:sz w:val="22"/>
                <w:szCs w:val="18"/>
              </w:rPr>
              <w:t>местные бюджеты</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c>
          <w:tcPr>
            <w:tcW w:w="5048" w:type="dxa"/>
          </w:tcPr>
          <w:p w:rsidR="00D0298A" w:rsidRDefault="00D0298A">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D0298A" w:rsidTr="00604615">
        <w:tc>
          <w:tcPr>
            <w:tcW w:w="5048" w:type="dxa"/>
          </w:tcPr>
          <w:p w:rsidR="00D0298A" w:rsidRDefault="00D0298A">
            <w:pPr>
              <w:widowControl w:val="0"/>
              <w:spacing w:line="230" w:lineRule="auto"/>
              <w:jc w:val="both"/>
              <w:rPr>
                <w:sz w:val="22"/>
                <w:szCs w:val="18"/>
              </w:rPr>
            </w:pPr>
            <w:r>
              <w:rPr>
                <w:sz w:val="22"/>
                <w:szCs w:val="18"/>
              </w:rPr>
              <w:t>внебюджетные источники</w:t>
            </w:r>
          </w:p>
        </w:tc>
        <w:tc>
          <w:tcPr>
            <w:tcW w:w="1268" w:type="dxa"/>
          </w:tcPr>
          <w:p w:rsidR="00D0298A" w:rsidRDefault="00D0298A">
            <w:pPr>
              <w:spacing w:line="230" w:lineRule="auto"/>
              <w:jc w:val="center"/>
              <w:rPr>
                <w:sz w:val="22"/>
              </w:rPr>
            </w:pPr>
            <w:r>
              <w:rPr>
                <w:sz w:val="22"/>
                <w:szCs w:val="18"/>
              </w:rPr>
              <w:t>х</w:t>
            </w:r>
          </w:p>
        </w:tc>
        <w:tc>
          <w:tcPr>
            <w:tcW w:w="1396" w:type="dxa"/>
          </w:tcPr>
          <w:p w:rsidR="00D0298A" w:rsidRDefault="00D0298A">
            <w:pPr>
              <w:spacing w:line="230" w:lineRule="auto"/>
              <w:jc w:val="center"/>
              <w:rPr>
                <w:sz w:val="22"/>
                <w:highlight w:val="white"/>
              </w:rPr>
            </w:pPr>
            <w:r>
              <w:rPr>
                <w:sz w:val="22"/>
                <w:szCs w:val="18"/>
                <w:highlight w:val="white"/>
              </w:rPr>
              <w:t>0,0</w:t>
            </w:r>
          </w:p>
        </w:tc>
        <w:tc>
          <w:tcPr>
            <w:tcW w:w="1152" w:type="dxa"/>
            <w:gridSpan w:val="2"/>
          </w:tcPr>
          <w:p w:rsidR="00D0298A" w:rsidRPr="00AE76A3" w:rsidRDefault="00D0298A" w:rsidP="00AC205D">
            <w:pPr>
              <w:jc w:val="center"/>
              <w:rPr>
                <w:sz w:val="22"/>
                <w:szCs w:val="22"/>
              </w:rPr>
            </w:pPr>
            <w:r w:rsidRPr="00AE76A3">
              <w:rPr>
                <w:sz w:val="22"/>
                <w:szCs w:val="22"/>
              </w:rPr>
              <w:t>0,0</w:t>
            </w:r>
          </w:p>
        </w:tc>
        <w:tc>
          <w:tcPr>
            <w:tcW w:w="1283" w:type="dxa"/>
          </w:tcPr>
          <w:p w:rsidR="00D0298A" w:rsidRPr="00AE76A3" w:rsidRDefault="00D0298A" w:rsidP="00AC205D">
            <w:pPr>
              <w:jc w:val="center"/>
              <w:rPr>
                <w:sz w:val="22"/>
                <w:szCs w:val="22"/>
              </w:rPr>
            </w:pPr>
            <w:r w:rsidRPr="00AE76A3">
              <w:rPr>
                <w:sz w:val="22"/>
                <w:szCs w:val="22"/>
              </w:rPr>
              <w:t>0,0</w:t>
            </w:r>
          </w:p>
        </w:tc>
        <w:tc>
          <w:tcPr>
            <w:tcW w:w="1134" w:type="dxa"/>
          </w:tcPr>
          <w:p w:rsidR="00D0298A" w:rsidRPr="00AE76A3" w:rsidRDefault="00D0298A" w:rsidP="00AC205D">
            <w:pPr>
              <w:jc w:val="center"/>
              <w:rPr>
                <w:sz w:val="22"/>
                <w:szCs w:val="22"/>
              </w:rPr>
            </w:pPr>
            <w:r w:rsidRPr="00AE76A3">
              <w:rPr>
                <w:sz w:val="22"/>
                <w:szCs w:val="22"/>
              </w:rPr>
              <w:t>0,0</w:t>
            </w:r>
          </w:p>
        </w:tc>
        <w:tc>
          <w:tcPr>
            <w:tcW w:w="1137" w:type="dxa"/>
          </w:tcPr>
          <w:p w:rsidR="00D0298A" w:rsidRDefault="00D0298A" w:rsidP="00AC205D">
            <w:pPr>
              <w:jc w:val="center"/>
              <w:rPr>
                <w:sz w:val="22"/>
                <w:szCs w:val="22"/>
              </w:rPr>
            </w:pPr>
            <w:r>
              <w:rPr>
                <w:sz w:val="22"/>
                <w:szCs w:val="22"/>
              </w:rPr>
              <w:t>0,0</w:t>
            </w:r>
          </w:p>
        </w:tc>
        <w:tc>
          <w:tcPr>
            <w:tcW w:w="1273" w:type="dxa"/>
          </w:tcPr>
          <w:p w:rsidR="00D0298A" w:rsidRDefault="00D0298A" w:rsidP="00AC205D">
            <w:pPr>
              <w:jc w:val="center"/>
              <w:rPr>
                <w:sz w:val="22"/>
                <w:szCs w:val="22"/>
              </w:rPr>
            </w:pPr>
            <w:r>
              <w:rPr>
                <w:sz w:val="22"/>
                <w:szCs w:val="22"/>
              </w:rPr>
              <w:t>0,0</w:t>
            </w:r>
          </w:p>
        </w:tc>
        <w:tc>
          <w:tcPr>
            <w:tcW w:w="1420" w:type="dxa"/>
          </w:tcPr>
          <w:p w:rsidR="00D0298A" w:rsidRDefault="00D0298A">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spacing w:line="230" w:lineRule="auto"/>
              <w:jc w:val="both"/>
              <w:rPr>
                <w:sz w:val="22"/>
                <w:szCs w:val="18"/>
              </w:rPr>
            </w:pPr>
            <w:r>
              <w:rPr>
                <w:b/>
                <w:sz w:val="22"/>
                <w:szCs w:val="18"/>
              </w:rPr>
              <w:t>Комплекс процессных мероприятий «Организация предоставления денежных выплат и пособий гражданам, имеющим детей»</w:t>
            </w:r>
            <w:r>
              <w:rPr>
                <w:sz w:val="22"/>
                <w:szCs w:val="18"/>
              </w:rPr>
              <w:t>,</w:t>
            </w:r>
            <w:r>
              <w:rPr>
                <w:b/>
                <w:sz w:val="22"/>
                <w:szCs w:val="18"/>
              </w:rPr>
              <w:t xml:space="preserve"> всего</w:t>
            </w:r>
          </w:p>
          <w:p w:rsidR="00E34CD2" w:rsidRDefault="00E34CD2">
            <w:pPr>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546365</w:t>
            </w:r>
            <w:r w:rsidR="006C6929">
              <w:rPr>
                <w:sz w:val="22"/>
                <w:szCs w:val="22"/>
                <w:highlight w:val="white"/>
              </w:rPr>
              <w:t>,0</w:t>
            </w:r>
          </w:p>
        </w:tc>
        <w:tc>
          <w:tcPr>
            <w:tcW w:w="1152" w:type="dxa"/>
            <w:gridSpan w:val="2"/>
          </w:tcPr>
          <w:p w:rsidR="00E34CD2" w:rsidRPr="00AE76A3" w:rsidRDefault="00E34CD2" w:rsidP="00AC205D">
            <w:pPr>
              <w:widowControl w:val="0"/>
              <w:jc w:val="center"/>
              <w:rPr>
                <w:sz w:val="22"/>
                <w:szCs w:val="22"/>
              </w:rPr>
            </w:pPr>
            <w:r w:rsidRPr="00AE76A3">
              <w:rPr>
                <w:sz w:val="22"/>
                <w:szCs w:val="22"/>
              </w:rPr>
              <w:t>1283763,6</w:t>
            </w:r>
          </w:p>
        </w:tc>
        <w:tc>
          <w:tcPr>
            <w:tcW w:w="1283" w:type="dxa"/>
          </w:tcPr>
          <w:p w:rsidR="00E34CD2" w:rsidRPr="00AE76A3" w:rsidRDefault="00E34CD2" w:rsidP="00AC205D">
            <w:pPr>
              <w:widowControl w:val="0"/>
              <w:jc w:val="center"/>
              <w:rPr>
                <w:sz w:val="22"/>
                <w:szCs w:val="22"/>
              </w:rPr>
            </w:pPr>
            <w:r w:rsidRPr="00AE76A3">
              <w:rPr>
                <w:sz w:val="22"/>
                <w:szCs w:val="22"/>
              </w:rPr>
              <w:t>1868857,2</w:t>
            </w:r>
          </w:p>
        </w:tc>
        <w:tc>
          <w:tcPr>
            <w:tcW w:w="1134" w:type="dxa"/>
          </w:tcPr>
          <w:p w:rsidR="00E34CD2" w:rsidRPr="00AE76A3" w:rsidRDefault="00E34CD2" w:rsidP="00AC205D">
            <w:pPr>
              <w:widowControl w:val="0"/>
              <w:jc w:val="center"/>
              <w:rPr>
                <w:sz w:val="22"/>
                <w:szCs w:val="22"/>
              </w:rPr>
            </w:pPr>
            <w:r w:rsidRPr="00AE76A3">
              <w:rPr>
                <w:sz w:val="22"/>
                <w:szCs w:val="22"/>
              </w:rPr>
              <w:t>1868857,2</w:t>
            </w:r>
          </w:p>
        </w:tc>
        <w:tc>
          <w:tcPr>
            <w:tcW w:w="1137" w:type="dxa"/>
          </w:tcPr>
          <w:p w:rsidR="00E34CD2" w:rsidRDefault="00E34CD2" w:rsidP="00AC205D">
            <w:pPr>
              <w:jc w:val="center"/>
              <w:rPr>
                <w:sz w:val="22"/>
                <w:szCs w:val="22"/>
              </w:rPr>
            </w:pPr>
            <w:r>
              <w:rPr>
                <w:sz w:val="22"/>
                <w:szCs w:val="22"/>
              </w:rPr>
              <w:t>378313,2</w:t>
            </w:r>
          </w:p>
        </w:tc>
        <w:tc>
          <w:tcPr>
            <w:tcW w:w="1273" w:type="dxa"/>
          </w:tcPr>
          <w:p w:rsidR="00E34CD2" w:rsidRDefault="00E34CD2" w:rsidP="00AC205D">
            <w:pPr>
              <w:jc w:val="center"/>
              <w:rPr>
                <w:sz w:val="22"/>
                <w:szCs w:val="22"/>
              </w:rPr>
            </w:pPr>
            <w:r>
              <w:rPr>
                <w:sz w:val="22"/>
                <w:szCs w:val="22"/>
              </w:rPr>
              <w:t>472891,5</w:t>
            </w:r>
          </w:p>
        </w:tc>
        <w:tc>
          <w:tcPr>
            <w:tcW w:w="1420" w:type="dxa"/>
          </w:tcPr>
          <w:p w:rsidR="00E34CD2" w:rsidRPr="00E34CD2" w:rsidRDefault="00E34CD2" w:rsidP="00AC205D">
            <w:pPr>
              <w:jc w:val="center"/>
              <w:rPr>
                <w:sz w:val="22"/>
                <w:szCs w:val="22"/>
              </w:rPr>
            </w:pPr>
            <w:r w:rsidRPr="00E34CD2">
              <w:rPr>
                <w:sz w:val="22"/>
                <w:szCs w:val="22"/>
              </w:rPr>
              <w:t>6419047,7</w:t>
            </w:r>
          </w:p>
        </w:tc>
      </w:tr>
      <w:tr w:rsidR="00E34CD2" w:rsidTr="00604615">
        <w:tc>
          <w:tcPr>
            <w:tcW w:w="5048" w:type="dxa"/>
          </w:tcPr>
          <w:p w:rsidR="00E34CD2" w:rsidRDefault="00E34CD2">
            <w:pPr>
              <w:spacing w:line="230" w:lineRule="auto"/>
              <w:jc w:val="both"/>
              <w:rPr>
                <w:b/>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jc w:val="center"/>
              <w:rPr>
                <w:sz w:val="22"/>
                <w:szCs w:val="22"/>
                <w:highlight w:val="white"/>
              </w:rPr>
            </w:pPr>
            <w:r>
              <w:rPr>
                <w:sz w:val="22"/>
                <w:szCs w:val="22"/>
                <w:highlight w:val="white"/>
              </w:rPr>
              <w:t>0,0</w:t>
            </w:r>
          </w:p>
        </w:tc>
        <w:tc>
          <w:tcPr>
            <w:tcW w:w="1152" w:type="dxa"/>
            <w:gridSpan w:val="2"/>
          </w:tcPr>
          <w:p w:rsidR="00E34CD2" w:rsidRPr="00AE76A3" w:rsidRDefault="00E34CD2" w:rsidP="00AC205D">
            <w:pPr>
              <w:jc w:val="center"/>
              <w:rPr>
                <w:sz w:val="22"/>
                <w:szCs w:val="22"/>
              </w:rPr>
            </w:pPr>
            <w:r w:rsidRPr="00AE76A3">
              <w:rPr>
                <w:sz w:val="22"/>
                <w:szCs w:val="22"/>
              </w:rPr>
              <w:t>0,0</w:t>
            </w:r>
          </w:p>
        </w:tc>
        <w:tc>
          <w:tcPr>
            <w:tcW w:w="1283" w:type="dxa"/>
          </w:tcPr>
          <w:p w:rsidR="00E34CD2" w:rsidRPr="00AE76A3" w:rsidRDefault="00E34CD2" w:rsidP="00AC205D">
            <w:pPr>
              <w:jc w:val="center"/>
              <w:rPr>
                <w:sz w:val="22"/>
                <w:szCs w:val="22"/>
              </w:rPr>
            </w:pPr>
            <w:r w:rsidRPr="00AE76A3">
              <w:rPr>
                <w:sz w:val="22"/>
                <w:szCs w:val="22"/>
              </w:rPr>
              <w:t>0,0</w:t>
            </w:r>
          </w:p>
        </w:tc>
        <w:tc>
          <w:tcPr>
            <w:tcW w:w="1134" w:type="dxa"/>
          </w:tcPr>
          <w:p w:rsidR="00E34CD2" w:rsidRPr="00AE76A3" w:rsidRDefault="00E34CD2" w:rsidP="00AC205D">
            <w:pPr>
              <w:jc w:val="center"/>
              <w:rPr>
                <w:sz w:val="22"/>
                <w:szCs w:val="22"/>
              </w:rPr>
            </w:pPr>
            <w:r w:rsidRPr="00AE76A3">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jc w:val="center"/>
              <w:rPr>
                <w:highlight w:val="white"/>
              </w:rPr>
            </w:pPr>
            <w:r>
              <w:rPr>
                <w:sz w:val="22"/>
                <w:szCs w:val="18"/>
                <w:highlight w:val="white"/>
              </w:rPr>
              <w:t>0,0</w:t>
            </w:r>
          </w:p>
        </w:tc>
      </w:tr>
      <w:tr w:rsidR="00E34CD2" w:rsidTr="00604615">
        <w:tc>
          <w:tcPr>
            <w:tcW w:w="5048" w:type="dxa"/>
          </w:tcPr>
          <w:p w:rsidR="00E34CD2" w:rsidRDefault="00E34CD2">
            <w:pPr>
              <w:spacing w:line="230" w:lineRule="auto"/>
              <w:jc w:val="both"/>
              <w:rPr>
                <w:b/>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546365,0</w:t>
            </w:r>
          </w:p>
        </w:tc>
        <w:tc>
          <w:tcPr>
            <w:tcW w:w="1152" w:type="dxa"/>
            <w:gridSpan w:val="2"/>
            <w:vAlign w:val="bottom"/>
          </w:tcPr>
          <w:p w:rsidR="00E34CD2" w:rsidRPr="00AE76A3" w:rsidRDefault="00E34CD2" w:rsidP="00AC205D">
            <w:pPr>
              <w:widowControl w:val="0"/>
              <w:jc w:val="center"/>
              <w:rPr>
                <w:sz w:val="22"/>
                <w:szCs w:val="22"/>
              </w:rPr>
            </w:pPr>
            <w:r w:rsidRPr="00AE76A3">
              <w:rPr>
                <w:sz w:val="22"/>
                <w:szCs w:val="22"/>
              </w:rPr>
              <w:t>1283763,6</w:t>
            </w:r>
          </w:p>
        </w:tc>
        <w:tc>
          <w:tcPr>
            <w:tcW w:w="1283" w:type="dxa"/>
            <w:vAlign w:val="bottom"/>
          </w:tcPr>
          <w:p w:rsidR="00E34CD2" w:rsidRPr="00AE76A3" w:rsidRDefault="00E34CD2" w:rsidP="00AC205D">
            <w:pPr>
              <w:widowControl w:val="0"/>
              <w:jc w:val="center"/>
              <w:rPr>
                <w:sz w:val="22"/>
                <w:szCs w:val="22"/>
              </w:rPr>
            </w:pPr>
            <w:r w:rsidRPr="00AE76A3">
              <w:rPr>
                <w:sz w:val="22"/>
                <w:szCs w:val="22"/>
              </w:rPr>
              <w:t>1868857,2</w:t>
            </w:r>
          </w:p>
        </w:tc>
        <w:tc>
          <w:tcPr>
            <w:tcW w:w="1134" w:type="dxa"/>
            <w:vAlign w:val="bottom"/>
          </w:tcPr>
          <w:p w:rsidR="00E34CD2" w:rsidRPr="00AE76A3" w:rsidRDefault="00E34CD2" w:rsidP="00AC205D">
            <w:pPr>
              <w:widowControl w:val="0"/>
              <w:jc w:val="center"/>
              <w:rPr>
                <w:sz w:val="22"/>
                <w:szCs w:val="22"/>
              </w:rPr>
            </w:pPr>
            <w:r w:rsidRPr="00AE76A3">
              <w:rPr>
                <w:sz w:val="22"/>
                <w:szCs w:val="22"/>
              </w:rPr>
              <w:t>1868857,2</w:t>
            </w:r>
          </w:p>
        </w:tc>
        <w:tc>
          <w:tcPr>
            <w:tcW w:w="1137" w:type="dxa"/>
          </w:tcPr>
          <w:p w:rsidR="00E34CD2" w:rsidRDefault="00E34CD2" w:rsidP="00AC205D">
            <w:pPr>
              <w:jc w:val="center"/>
              <w:rPr>
                <w:sz w:val="22"/>
                <w:szCs w:val="22"/>
              </w:rPr>
            </w:pPr>
            <w:r>
              <w:rPr>
                <w:sz w:val="22"/>
                <w:szCs w:val="22"/>
              </w:rPr>
              <w:t>378313,2</w:t>
            </w:r>
          </w:p>
        </w:tc>
        <w:tc>
          <w:tcPr>
            <w:tcW w:w="1273" w:type="dxa"/>
          </w:tcPr>
          <w:p w:rsidR="00E34CD2" w:rsidRDefault="00E34CD2" w:rsidP="00AC205D">
            <w:pPr>
              <w:jc w:val="center"/>
              <w:rPr>
                <w:sz w:val="22"/>
                <w:szCs w:val="22"/>
              </w:rPr>
            </w:pPr>
            <w:r>
              <w:rPr>
                <w:sz w:val="22"/>
                <w:szCs w:val="22"/>
              </w:rPr>
              <w:t>472891,5</w:t>
            </w:r>
          </w:p>
        </w:tc>
        <w:tc>
          <w:tcPr>
            <w:tcW w:w="1420" w:type="dxa"/>
          </w:tcPr>
          <w:p w:rsidR="00E34CD2" w:rsidRPr="00E34CD2" w:rsidRDefault="00E34CD2" w:rsidP="00E34CD2">
            <w:pPr>
              <w:jc w:val="center"/>
              <w:rPr>
                <w:sz w:val="22"/>
                <w:szCs w:val="22"/>
              </w:rPr>
            </w:pPr>
            <w:r w:rsidRPr="00E34CD2">
              <w:rPr>
                <w:sz w:val="22"/>
                <w:szCs w:val="22"/>
              </w:rPr>
              <w:t>6419047,7</w:t>
            </w:r>
          </w:p>
        </w:tc>
      </w:tr>
      <w:tr w:rsidR="00E34CD2" w:rsidTr="00604615">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Pr="00AE76A3" w:rsidRDefault="00E34CD2" w:rsidP="00AC205D">
            <w:pPr>
              <w:jc w:val="center"/>
              <w:rPr>
                <w:sz w:val="22"/>
                <w:szCs w:val="22"/>
              </w:rPr>
            </w:pPr>
            <w:r w:rsidRPr="00AE76A3">
              <w:rPr>
                <w:sz w:val="22"/>
                <w:szCs w:val="22"/>
              </w:rPr>
              <w:t>0,0</w:t>
            </w:r>
          </w:p>
        </w:tc>
        <w:tc>
          <w:tcPr>
            <w:tcW w:w="1283" w:type="dxa"/>
          </w:tcPr>
          <w:p w:rsidR="00E34CD2" w:rsidRPr="00AE76A3" w:rsidRDefault="00E34CD2" w:rsidP="00AC205D">
            <w:pPr>
              <w:jc w:val="center"/>
              <w:rPr>
                <w:sz w:val="22"/>
                <w:szCs w:val="22"/>
              </w:rPr>
            </w:pPr>
            <w:r w:rsidRPr="00AE76A3">
              <w:rPr>
                <w:sz w:val="22"/>
                <w:szCs w:val="22"/>
              </w:rPr>
              <w:t>0,0</w:t>
            </w:r>
          </w:p>
        </w:tc>
        <w:tc>
          <w:tcPr>
            <w:tcW w:w="1134" w:type="dxa"/>
          </w:tcPr>
          <w:p w:rsidR="00E34CD2" w:rsidRPr="00AE76A3" w:rsidRDefault="00E34CD2" w:rsidP="00AC205D">
            <w:pPr>
              <w:jc w:val="center"/>
              <w:rPr>
                <w:sz w:val="22"/>
                <w:szCs w:val="22"/>
              </w:rPr>
            </w:pPr>
            <w:r w:rsidRPr="00AE76A3">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Pr="00AE76A3" w:rsidRDefault="00E34CD2" w:rsidP="00AC205D">
            <w:pPr>
              <w:jc w:val="center"/>
              <w:rPr>
                <w:sz w:val="22"/>
                <w:szCs w:val="22"/>
              </w:rPr>
            </w:pPr>
            <w:r w:rsidRPr="00AE76A3">
              <w:rPr>
                <w:sz w:val="22"/>
                <w:szCs w:val="22"/>
              </w:rPr>
              <w:t>0,0</w:t>
            </w:r>
          </w:p>
        </w:tc>
        <w:tc>
          <w:tcPr>
            <w:tcW w:w="1283" w:type="dxa"/>
          </w:tcPr>
          <w:p w:rsidR="00E34CD2" w:rsidRPr="00AE76A3" w:rsidRDefault="00E34CD2" w:rsidP="00AC205D">
            <w:pPr>
              <w:jc w:val="center"/>
              <w:rPr>
                <w:sz w:val="22"/>
                <w:szCs w:val="22"/>
              </w:rPr>
            </w:pPr>
            <w:r w:rsidRPr="00AE76A3">
              <w:rPr>
                <w:sz w:val="22"/>
                <w:szCs w:val="22"/>
              </w:rPr>
              <w:t>0,0</w:t>
            </w:r>
          </w:p>
        </w:tc>
        <w:tc>
          <w:tcPr>
            <w:tcW w:w="1134" w:type="dxa"/>
          </w:tcPr>
          <w:p w:rsidR="00E34CD2" w:rsidRPr="00AE76A3" w:rsidRDefault="00E34CD2" w:rsidP="00AC205D">
            <w:pPr>
              <w:jc w:val="center"/>
              <w:rPr>
                <w:sz w:val="22"/>
                <w:szCs w:val="22"/>
              </w:rPr>
            </w:pPr>
            <w:r w:rsidRPr="00AE76A3">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Pr="00AE76A3" w:rsidRDefault="00E34CD2" w:rsidP="00AC205D">
            <w:pPr>
              <w:jc w:val="center"/>
              <w:rPr>
                <w:sz w:val="22"/>
                <w:szCs w:val="22"/>
              </w:rPr>
            </w:pPr>
            <w:r w:rsidRPr="00AE76A3">
              <w:rPr>
                <w:sz w:val="22"/>
                <w:szCs w:val="22"/>
              </w:rPr>
              <w:t>0,0</w:t>
            </w:r>
          </w:p>
        </w:tc>
        <w:tc>
          <w:tcPr>
            <w:tcW w:w="1283" w:type="dxa"/>
          </w:tcPr>
          <w:p w:rsidR="00E34CD2" w:rsidRPr="00AE76A3" w:rsidRDefault="00E34CD2" w:rsidP="00AC205D">
            <w:pPr>
              <w:jc w:val="center"/>
              <w:rPr>
                <w:sz w:val="22"/>
                <w:szCs w:val="22"/>
              </w:rPr>
            </w:pPr>
            <w:r w:rsidRPr="00AE76A3">
              <w:rPr>
                <w:sz w:val="22"/>
                <w:szCs w:val="22"/>
              </w:rPr>
              <w:t>0,0</w:t>
            </w:r>
          </w:p>
        </w:tc>
        <w:tc>
          <w:tcPr>
            <w:tcW w:w="1134" w:type="dxa"/>
          </w:tcPr>
          <w:p w:rsidR="00E34CD2" w:rsidRPr="00AE76A3" w:rsidRDefault="00E34CD2" w:rsidP="00AC205D">
            <w:pPr>
              <w:jc w:val="center"/>
              <w:rPr>
                <w:sz w:val="22"/>
                <w:szCs w:val="22"/>
              </w:rPr>
            </w:pPr>
            <w:r w:rsidRPr="00AE76A3">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spacing w:line="230" w:lineRule="auto"/>
              <w:jc w:val="both"/>
              <w:rPr>
                <w:sz w:val="22"/>
                <w:szCs w:val="18"/>
              </w:rPr>
            </w:pPr>
            <w:r>
              <w:rPr>
                <w:b/>
                <w:sz w:val="22"/>
                <w:szCs w:val="18"/>
              </w:rPr>
              <w:t>Комплекс процессных мероприятий «Реализация мероприятий по проведению оздоровительной кампании детей, в том числе детей, находящихся в трудной жизненной ситуации»</w:t>
            </w:r>
            <w:r>
              <w:rPr>
                <w:sz w:val="22"/>
                <w:szCs w:val="18"/>
              </w:rPr>
              <w:t xml:space="preserve">, </w:t>
            </w:r>
            <w:r>
              <w:rPr>
                <w:b/>
                <w:sz w:val="22"/>
                <w:szCs w:val="18"/>
              </w:rPr>
              <w:t>всего</w:t>
            </w:r>
          </w:p>
          <w:p w:rsidR="00E34CD2" w:rsidRDefault="00E34CD2">
            <w:pPr>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78964,8</w:t>
            </w:r>
          </w:p>
        </w:tc>
        <w:tc>
          <w:tcPr>
            <w:tcW w:w="1152" w:type="dxa"/>
            <w:gridSpan w:val="2"/>
          </w:tcPr>
          <w:p w:rsidR="00E34CD2" w:rsidRPr="00AE76A3" w:rsidRDefault="00E34CD2" w:rsidP="00AC205D">
            <w:pPr>
              <w:widowControl w:val="0"/>
              <w:jc w:val="center"/>
              <w:rPr>
                <w:sz w:val="22"/>
                <w:szCs w:val="22"/>
              </w:rPr>
            </w:pPr>
            <w:r w:rsidRPr="00AE76A3">
              <w:rPr>
                <w:sz w:val="22"/>
                <w:szCs w:val="22"/>
              </w:rPr>
              <w:t>63403,3</w:t>
            </w:r>
          </w:p>
        </w:tc>
        <w:tc>
          <w:tcPr>
            <w:tcW w:w="1283" w:type="dxa"/>
          </w:tcPr>
          <w:p w:rsidR="00E34CD2" w:rsidRPr="00AE76A3" w:rsidRDefault="00E34CD2" w:rsidP="00AC205D">
            <w:pPr>
              <w:widowControl w:val="0"/>
              <w:jc w:val="center"/>
              <w:rPr>
                <w:sz w:val="22"/>
                <w:szCs w:val="22"/>
              </w:rPr>
            </w:pPr>
            <w:r w:rsidRPr="00AE76A3">
              <w:rPr>
                <w:sz w:val="22"/>
                <w:szCs w:val="22"/>
              </w:rPr>
              <w:t>63403,3</w:t>
            </w:r>
          </w:p>
        </w:tc>
        <w:tc>
          <w:tcPr>
            <w:tcW w:w="1134" w:type="dxa"/>
          </w:tcPr>
          <w:p w:rsidR="00E34CD2" w:rsidRPr="00AE76A3" w:rsidRDefault="00E34CD2" w:rsidP="00AC205D">
            <w:pPr>
              <w:widowControl w:val="0"/>
              <w:jc w:val="center"/>
              <w:rPr>
                <w:sz w:val="22"/>
                <w:szCs w:val="22"/>
              </w:rPr>
            </w:pPr>
            <w:r w:rsidRPr="00AE76A3">
              <w:rPr>
                <w:sz w:val="22"/>
                <w:szCs w:val="22"/>
              </w:rPr>
              <w:t>63403,3</w:t>
            </w:r>
          </w:p>
        </w:tc>
        <w:tc>
          <w:tcPr>
            <w:tcW w:w="1137" w:type="dxa"/>
          </w:tcPr>
          <w:p w:rsidR="00E34CD2" w:rsidRDefault="00E34CD2" w:rsidP="00AC205D">
            <w:pPr>
              <w:jc w:val="center"/>
              <w:rPr>
                <w:sz w:val="22"/>
                <w:szCs w:val="22"/>
              </w:rPr>
            </w:pPr>
            <w:r>
              <w:rPr>
                <w:sz w:val="22"/>
                <w:szCs w:val="22"/>
              </w:rPr>
              <w:t>210216,0</w:t>
            </w:r>
          </w:p>
        </w:tc>
        <w:tc>
          <w:tcPr>
            <w:tcW w:w="1273" w:type="dxa"/>
          </w:tcPr>
          <w:p w:rsidR="00E34CD2" w:rsidRDefault="00E34CD2" w:rsidP="00AC205D">
            <w:pPr>
              <w:jc w:val="center"/>
              <w:rPr>
                <w:sz w:val="22"/>
                <w:szCs w:val="22"/>
              </w:rPr>
            </w:pPr>
            <w:r>
              <w:rPr>
                <w:sz w:val="22"/>
                <w:szCs w:val="22"/>
              </w:rPr>
              <w:t>262770,0</w:t>
            </w:r>
          </w:p>
        </w:tc>
        <w:tc>
          <w:tcPr>
            <w:tcW w:w="1420" w:type="dxa"/>
          </w:tcPr>
          <w:p w:rsidR="00E34CD2" w:rsidRDefault="00E34CD2">
            <w:pPr>
              <w:spacing w:line="230" w:lineRule="auto"/>
              <w:jc w:val="center"/>
              <w:rPr>
                <w:sz w:val="22"/>
                <w:szCs w:val="22"/>
                <w:highlight w:val="white"/>
              </w:rPr>
            </w:pPr>
            <w:r w:rsidRPr="00E34CD2">
              <w:rPr>
                <w:sz w:val="22"/>
                <w:szCs w:val="22"/>
              </w:rPr>
              <w:t>742160,7</w:t>
            </w:r>
          </w:p>
        </w:tc>
      </w:tr>
      <w:tr w:rsidR="00E34CD2" w:rsidTr="00604615">
        <w:tc>
          <w:tcPr>
            <w:tcW w:w="5048" w:type="dxa"/>
          </w:tcPr>
          <w:p w:rsidR="00E34CD2" w:rsidRDefault="00E34CD2">
            <w:pPr>
              <w:widowControl w:val="0"/>
              <w:spacing w:line="230" w:lineRule="auto"/>
              <w:jc w:val="both"/>
              <w:rPr>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jc w:val="center"/>
              <w:rPr>
                <w:highlight w:val="white"/>
              </w:rPr>
            </w:pPr>
            <w:r>
              <w:rPr>
                <w:sz w:val="22"/>
                <w:szCs w:val="18"/>
                <w:highlight w:val="white"/>
              </w:rPr>
              <w:t>0,0</w:t>
            </w:r>
          </w:p>
        </w:tc>
        <w:tc>
          <w:tcPr>
            <w:tcW w:w="1152" w:type="dxa"/>
            <w:gridSpan w:val="2"/>
          </w:tcPr>
          <w:p w:rsidR="00E34CD2" w:rsidRDefault="00E34CD2" w:rsidP="00AC205D">
            <w:pPr>
              <w:jc w:val="center"/>
              <w:rPr>
                <w:sz w:val="22"/>
                <w:szCs w:val="22"/>
              </w:rPr>
            </w:pPr>
            <w:r>
              <w:rPr>
                <w:sz w:val="22"/>
                <w:szCs w:val="22"/>
              </w:rPr>
              <w:t>0,0</w:t>
            </w:r>
          </w:p>
        </w:tc>
        <w:tc>
          <w:tcPr>
            <w:tcW w:w="1283" w:type="dxa"/>
          </w:tcPr>
          <w:p w:rsidR="00E34CD2" w:rsidRDefault="00E34CD2" w:rsidP="00AC205D">
            <w:pPr>
              <w:jc w:val="center"/>
              <w:rPr>
                <w:sz w:val="22"/>
                <w:szCs w:val="22"/>
              </w:rPr>
            </w:pPr>
            <w:r>
              <w:rPr>
                <w:sz w:val="22"/>
                <w:szCs w:val="22"/>
              </w:rPr>
              <w:t>0,0</w:t>
            </w:r>
          </w:p>
        </w:tc>
        <w:tc>
          <w:tcPr>
            <w:tcW w:w="1134" w:type="dxa"/>
          </w:tcPr>
          <w:p w:rsidR="00E34CD2" w:rsidRDefault="00E34CD2" w:rsidP="00AC205D">
            <w:pPr>
              <w:jc w:val="center"/>
              <w:rPr>
                <w:sz w:val="22"/>
                <w:szCs w:val="22"/>
              </w:rPr>
            </w:pPr>
            <w:r>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jc w:val="center"/>
              <w:rPr>
                <w:highlight w:val="white"/>
              </w:rPr>
            </w:pPr>
            <w:r>
              <w:rPr>
                <w:sz w:val="22"/>
                <w:szCs w:val="18"/>
                <w:highlight w:val="white"/>
              </w:rPr>
              <w:t>0,0</w:t>
            </w:r>
          </w:p>
        </w:tc>
      </w:tr>
      <w:tr w:rsidR="00E34CD2" w:rsidTr="00604615">
        <w:tc>
          <w:tcPr>
            <w:tcW w:w="5048" w:type="dxa"/>
          </w:tcPr>
          <w:p w:rsidR="00E34CD2" w:rsidRDefault="00E34CD2">
            <w:pPr>
              <w:spacing w:line="230" w:lineRule="auto"/>
              <w:jc w:val="both"/>
              <w:rPr>
                <w:b/>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78964,8</w:t>
            </w:r>
          </w:p>
        </w:tc>
        <w:tc>
          <w:tcPr>
            <w:tcW w:w="1152" w:type="dxa"/>
            <w:gridSpan w:val="2"/>
            <w:vAlign w:val="bottom"/>
          </w:tcPr>
          <w:p w:rsidR="00E34CD2" w:rsidRPr="00AE76A3" w:rsidRDefault="00E34CD2" w:rsidP="00AC205D">
            <w:pPr>
              <w:widowControl w:val="0"/>
              <w:jc w:val="center"/>
              <w:rPr>
                <w:sz w:val="22"/>
                <w:szCs w:val="22"/>
              </w:rPr>
            </w:pPr>
            <w:r w:rsidRPr="00AE76A3">
              <w:rPr>
                <w:sz w:val="22"/>
                <w:szCs w:val="22"/>
              </w:rPr>
              <w:t>63403,3</w:t>
            </w:r>
          </w:p>
        </w:tc>
        <w:tc>
          <w:tcPr>
            <w:tcW w:w="1283" w:type="dxa"/>
            <w:vAlign w:val="bottom"/>
          </w:tcPr>
          <w:p w:rsidR="00E34CD2" w:rsidRPr="00AE76A3" w:rsidRDefault="00E34CD2" w:rsidP="00AC205D">
            <w:pPr>
              <w:widowControl w:val="0"/>
              <w:jc w:val="center"/>
              <w:rPr>
                <w:sz w:val="22"/>
                <w:szCs w:val="22"/>
              </w:rPr>
            </w:pPr>
            <w:r w:rsidRPr="00AE76A3">
              <w:rPr>
                <w:sz w:val="22"/>
                <w:szCs w:val="22"/>
              </w:rPr>
              <w:t>63403,3</w:t>
            </w:r>
          </w:p>
        </w:tc>
        <w:tc>
          <w:tcPr>
            <w:tcW w:w="1134" w:type="dxa"/>
            <w:vAlign w:val="bottom"/>
          </w:tcPr>
          <w:p w:rsidR="00E34CD2" w:rsidRPr="00AE76A3" w:rsidRDefault="00E34CD2" w:rsidP="00AC205D">
            <w:pPr>
              <w:widowControl w:val="0"/>
              <w:jc w:val="center"/>
              <w:rPr>
                <w:sz w:val="22"/>
                <w:szCs w:val="22"/>
              </w:rPr>
            </w:pPr>
            <w:r w:rsidRPr="00AE76A3">
              <w:rPr>
                <w:sz w:val="22"/>
                <w:szCs w:val="22"/>
              </w:rPr>
              <w:t>63403,3</w:t>
            </w:r>
          </w:p>
        </w:tc>
        <w:tc>
          <w:tcPr>
            <w:tcW w:w="1137" w:type="dxa"/>
          </w:tcPr>
          <w:p w:rsidR="00E34CD2" w:rsidRDefault="00E34CD2" w:rsidP="00AC205D">
            <w:pPr>
              <w:jc w:val="center"/>
              <w:rPr>
                <w:sz w:val="22"/>
                <w:szCs w:val="22"/>
              </w:rPr>
            </w:pPr>
            <w:r>
              <w:rPr>
                <w:sz w:val="22"/>
                <w:szCs w:val="22"/>
              </w:rPr>
              <w:t>210216,0</w:t>
            </w:r>
          </w:p>
        </w:tc>
        <w:tc>
          <w:tcPr>
            <w:tcW w:w="1273" w:type="dxa"/>
          </w:tcPr>
          <w:p w:rsidR="00E34CD2" w:rsidRDefault="00E34CD2" w:rsidP="00AC205D">
            <w:pPr>
              <w:jc w:val="center"/>
              <w:rPr>
                <w:sz w:val="22"/>
                <w:szCs w:val="22"/>
              </w:rPr>
            </w:pPr>
            <w:r>
              <w:rPr>
                <w:sz w:val="22"/>
                <w:szCs w:val="22"/>
              </w:rPr>
              <w:t>262770,0</w:t>
            </w:r>
          </w:p>
        </w:tc>
        <w:tc>
          <w:tcPr>
            <w:tcW w:w="1420" w:type="dxa"/>
          </w:tcPr>
          <w:p w:rsidR="00E34CD2" w:rsidRPr="00E34CD2" w:rsidRDefault="00E34CD2" w:rsidP="00E34CD2">
            <w:pPr>
              <w:jc w:val="center"/>
              <w:rPr>
                <w:rFonts w:ascii="Calibri" w:hAnsi="Calibri" w:cs="Calibri"/>
                <w:color w:val="000000"/>
                <w:sz w:val="22"/>
                <w:szCs w:val="22"/>
              </w:rPr>
            </w:pPr>
            <w:r w:rsidRPr="00E34CD2">
              <w:rPr>
                <w:sz w:val="22"/>
                <w:szCs w:val="22"/>
              </w:rPr>
              <w:t>742160,7</w:t>
            </w:r>
          </w:p>
        </w:tc>
      </w:tr>
      <w:tr w:rsidR="00E34CD2" w:rsidTr="00604615">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jc w:val="center"/>
              <w:rPr>
                <w:sz w:val="22"/>
                <w:szCs w:val="22"/>
              </w:rPr>
            </w:pPr>
            <w:r>
              <w:rPr>
                <w:sz w:val="22"/>
                <w:szCs w:val="22"/>
              </w:rPr>
              <w:t>0,0</w:t>
            </w:r>
          </w:p>
        </w:tc>
        <w:tc>
          <w:tcPr>
            <w:tcW w:w="1283" w:type="dxa"/>
          </w:tcPr>
          <w:p w:rsidR="00E34CD2" w:rsidRDefault="00E34CD2" w:rsidP="00AC205D">
            <w:pPr>
              <w:jc w:val="center"/>
              <w:rPr>
                <w:sz w:val="22"/>
                <w:szCs w:val="22"/>
              </w:rPr>
            </w:pPr>
            <w:r>
              <w:rPr>
                <w:sz w:val="22"/>
                <w:szCs w:val="22"/>
              </w:rPr>
              <w:t>0,0</w:t>
            </w:r>
          </w:p>
        </w:tc>
        <w:tc>
          <w:tcPr>
            <w:tcW w:w="1134" w:type="dxa"/>
          </w:tcPr>
          <w:p w:rsidR="00E34CD2" w:rsidRDefault="00E34CD2" w:rsidP="00AC205D">
            <w:pPr>
              <w:jc w:val="center"/>
              <w:rPr>
                <w:sz w:val="22"/>
                <w:szCs w:val="22"/>
              </w:rPr>
            </w:pPr>
            <w:r>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jc w:val="center"/>
              <w:rPr>
                <w:sz w:val="22"/>
                <w:szCs w:val="22"/>
              </w:rPr>
            </w:pPr>
            <w:r>
              <w:rPr>
                <w:sz w:val="22"/>
                <w:szCs w:val="22"/>
              </w:rPr>
              <w:t>0,0</w:t>
            </w:r>
          </w:p>
        </w:tc>
        <w:tc>
          <w:tcPr>
            <w:tcW w:w="1283" w:type="dxa"/>
          </w:tcPr>
          <w:p w:rsidR="00E34CD2" w:rsidRDefault="00E34CD2" w:rsidP="00AC205D">
            <w:pPr>
              <w:jc w:val="center"/>
              <w:rPr>
                <w:sz w:val="22"/>
                <w:szCs w:val="22"/>
              </w:rPr>
            </w:pPr>
            <w:r>
              <w:rPr>
                <w:sz w:val="22"/>
                <w:szCs w:val="22"/>
              </w:rPr>
              <w:t>0,0</w:t>
            </w:r>
          </w:p>
        </w:tc>
        <w:tc>
          <w:tcPr>
            <w:tcW w:w="1134" w:type="dxa"/>
          </w:tcPr>
          <w:p w:rsidR="00E34CD2" w:rsidRDefault="00E34CD2" w:rsidP="00AC205D">
            <w:pPr>
              <w:jc w:val="center"/>
              <w:rPr>
                <w:sz w:val="22"/>
                <w:szCs w:val="22"/>
              </w:rPr>
            </w:pPr>
            <w:r>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jc w:val="center"/>
              <w:rPr>
                <w:sz w:val="22"/>
                <w:szCs w:val="22"/>
              </w:rPr>
            </w:pPr>
            <w:r>
              <w:rPr>
                <w:sz w:val="22"/>
                <w:szCs w:val="22"/>
              </w:rPr>
              <w:t>0,0</w:t>
            </w:r>
          </w:p>
        </w:tc>
        <w:tc>
          <w:tcPr>
            <w:tcW w:w="1283" w:type="dxa"/>
          </w:tcPr>
          <w:p w:rsidR="00E34CD2" w:rsidRDefault="00E34CD2" w:rsidP="00AC205D">
            <w:pPr>
              <w:jc w:val="center"/>
              <w:rPr>
                <w:sz w:val="22"/>
                <w:szCs w:val="22"/>
              </w:rPr>
            </w:pPr>
            <w:r>
              <w:rPr>
                <w:sz w:val="22"/>
                <w:szCs w:val="22"/>
              </w:rPr>
              <w:t>0,0</w:t>
            </w:r>
          </w:p>
        </w:tc>
        <w:tc>
          <w:tcPr>
            <w:tcW w:w="1134" w:type="dxa"/>
          </w:tcPr>
          <w:p w:rsidR="00E34CD2" w:rsidRDefault="00E34CD2" w:rsidP="00AC205D">
            <w:pPr>
              <w:jc w:val="center"/>
              <w:rPr>
                <w:sz w:val="22"/>
                <w:szCs w:val="22"/>
              </w:rPr>
            </w:pPr>
            <w:r>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spacing w:line="230" w:lineRule="auto"/>
              <w:jc w:val="both"/>
              <w:rPr>
                <w:sz w:val="22"/>
                <w:szCs w:val="18"/>
              </w:rPr>
            </w:pPr>
            <w:r>
              <w:rPr>
                <w:b/>
                <w:sz w:val="22"/>
                <w:szCs w:val="18"/>
              </w:rPr>
              <w:t>Комплекс процессных мероприятий «Совершенствование социального обслуживания семьи и детей», всего</w:t>
            </w:r>
          </w:p>
          <w:p w:rsidR="00E34CD2" w:rsidRDefault="00E34CD2">
            <w:pPr>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393726,7</w:t>
            </w:r>
          </w:p>
        </w:tc>
        <w:tc>
          <w:tcPr>
            <w:tcW w:w="1152" w:type="dxa"/>
            <w:gridSpan w:val="2"/>
          </w:tcPr>
          <w:p w:rsidR="00E34CD2" w:rsidRPr="00AE76A3" w:rsidRDefault="00E34CD2" w:rsidP="00AC205D">
            <w:pPr>
              <w:widowControl w:val="0"/>
              <w:jc w:val="center"/>
              <w:rPr>
                <w:sz w:val="22"/>
                <w:szCs w:val="22"/>
              </w:rPr>
            </w:pPr>
            <w:r w:rsidRPr="00AE76A3">
              <w:rPr>
                <w:sz w:val="22"/>
                <w:szCs w:val="22"/>
              </w:rPr>
              <w:t>376786,1</w:t>
            </w:r>
          </w:p>
        </w:tc>
        <w:tc>
          <w:tcPr>
            <w:tcW w:w="1283" w:type="dxa"/>
          </w:tcPr>
          <w:p w:rsidR="00E34CD2" w:rsidRPr="00AE76A3" w:rsidRDefault="00E34CD2" w:rsidP="00AC205D">
            <w:pPr>
              <w:widowControl w:val="0"/>
              <w:jc w:val="center"/>
              <w:rPr>
                <w:sz w:val="22"/>
                <w:szCs w:val="22"/>
              </w:rPr>
            </w:pPr>
            <w:r w:rsidRPr="00AE76A3">
              <w:rPr>
                <w:sz w:val="22"/>
                <w:szCs w:val="22"/>
              </w:rPr>
              <w:t>353504,2</w:t>
            </w:r>
          </w:p>
        </w:tc>
        <w:tc>
          <w:tcPr>
            <w:tcW w:w="1134" w:type="dxa"/>
          </w:tcPr>
          <w:p w:rsidR="00E34CD2" w:rsidRPr="00AE76A3" w:rsidRDefault="00E34CD2" w:rsidP="00AC205D">
            <w:pPr>
              <w:widowControl w:val="0"/>
              <w:jc w:val="center"/>
              <w:rPr>
                <w:sz w:val="22"/>
                <w:szCs w:val="22"/>
              </w:rPr>
            </w:pPr>
            <w:r>
              <w:rPr>
                <w:sz w:val="22"/>
                <w:szCs w:val="22"/>
              </w:rPr>
              <w:t>338</w:t>
            </w:r>
            <w:r w:rsidRPr="00AE76A3">
              <w:rPr>
                <w:sz w:val="22"/>
                <w:szCs w:val="22"/>
              </w:rPr>
              <w:t>353,6</w:t>
            </w:r>
          </w:p>
        </w:tc>
        <w:tc>
          <w:tcPr>
            <w:tcW w:w="1137" w:type="dxa"/>
          </w:tcPr>
          <w:p w:rsidR="00E34CD2" w:rsidRDefault="00E34CD2" w:rsidP="00AC205D">
            <w:pPr>
              <w:spacing w:line="245" w:lineRule="auto"/>
              <w:jc w:val="center"/>
              <w:rPr>
                <w:sz w:val="22"/>
                <w:szCs w:val="22"/>
              </w:rPr>
            </w:pPr>
            <w:r>
              <w:rPr>
                <w:sz w:val="22"/>
                <w:szCs w:val="22"/>
              </w:rPr>
              <w:t>807415,9</w:t>
            </w:r>
          </w:p>
        </w:tc>
        <w:tc>
          <w:tcPr>
            <w:tcW w:w="1273" w:type="dxa"/>
          </w:tcPr>
          <w:p w:rsidR="00E34CD2" w:rsidRDefault="00E34CD2" w:rsidP="00AC205D">
            <w:pPr>
              <w:spacing w:line="245" w:lineRule="auto"/>
              <w:jc w:val="center"/>
              <w:rPr>
                <w:sz w:val="22"/>
                <w:szCs w:val="22"/>
              </w:rPr>
            </w:pPr>
            <w:r>
              <w:rPr>
                <w:sz w:val="22"/>
                <w:szCs w:val="22"/>
              </w:rPr>
              <w:t>1009269,5</w:t>
            </w:r>
          </w:p>
        </w:tc>
        <w:tc>
          <w:tcPr>
            <w:tcW w:w="1420" w:type="dxa"/>
          </w:tcPr>
          <w:p w:rsidR="00E34CD2" w:rsidRPr="00E34CD2" w:rsidRDefault="00E34CD2" w:rsidP="00E34CD2">
            <w:pPr>
              <w:spacing w:line="245" w:lineRule="auto"/>
              <w:jc w:val="center"/>
              <w:rPr>
                <w:sz w:val="22"/>
                <w:szCs w:val="22"/>
              </w:rPr>
            </w:pPr>
            <w:r w:rsidRPr="00E34CD2">
              <w:rPr>
                <w:sz w:val="22"/>
                <w:szCs w:val="22"/>
              </w:rPr>
              <w:t>3279056,0</w:t>
            </w:r>
          </w:p>
          <w:p w:rsidR="00E34CD2" w:rsidRDefault="00E34CD2">
            <w:pPr>
              <w:spacing w:line="230" w:lineRule="auto"/>
              <w:jc w:val="center"/>
              <w:rPr>
                <w:sz w:val="22"/>
                <w:szCs w:val="22"/>
                <w:highlight w:val="white"/>
              </w:rPr>
            </w:pPr>
          </w:p>
        </w:tc>
      </w:tr>
      <w:tr w:rsidR="00E34CD2" w:rsidTr="00604615">
        <w:tc>
          <w:tcPr>
            <w:tcW w:w="5048" w:type="dxa"/>
          </w:tcPr>
          <w:p w:rsidR="00E34CD2" w:rsidRDefault="00E34CD2">
            <w:pPr>
              <w:spacing w:line="230" w:lineRule="auto"/>
              <w:jc w:val="both"/>
              <w:rPr>
                <w:b/>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41,4</w:t>
            </w:r>
          </w:p>
        </w:tc>
        <w:tc>
          <w:tcPr>
            <w:tcW w:w="1152" w:type="dxa"/>
            <w:gridSpan w:val="2"/>
          </w:tcPr>
          <w:p w:rsidR="00E34CD2" w:rsidRPr="00AE76A3" w:rsidRDefault="00E34CD2" w:rsidP="00AC205D">
            <w:pPr>
              <w:spacing w:line="245" w:lineRule="auto"/>
              <w:jc w:val="center"/>
              <w:rPr>
                <w:sz w:val="22"/>
                <w:szCs w:val="22"/>
              </w:rPr>
            </w:pPr>
            <w:r w:rsidRPr="00AE76A3">
              <w:rPr>
                <w:sz w:val="22"/>
                <w:szCs w:val="22"/>
              </w:rPr>
              <w:t>43,0</w:t>
            </w:r>
          </w:p>
        </w:tc>
        <w:tc>
          <w:tcPr>
            <w:tcW w:w="1283" w:type="dxa"/>
          </w:tcPr>
          <w:p w:rsidR="00E34CD2" w:rsidRPr="00AE76A3" w:rsidRDefault="00E34CD2" w:rsidP="00AC205D">
            <w:pPr>
              <w:spacing w:line="245" w:lineRule="auto"/>
              <w:jc w:val="center"/>
              <w:rPr>
                <w:sz w:val="22"/>
                <w:szCs w:val="22"/>
              </w:rPr>
            </w:pPr>
            <w:r w:rsidRPr="00AE76A3">
              <w:rPr>
                <w:sz w:val="22"/>
                <w:szCs w:val="22"/>
              </w:rPr>
              <w:t>44,5</w:t>
            </w:r>
          </w:p>
        </w:tc>
        <w:tc>
          <w:tcPr>
            <w:tcW w:w="1134" w:type="dxa"/>
          </w:tcPr>
          <w:p w:rsidR="00E34CD2" w:rsidRPr="00AE76A3" w:rsidRDefault="00E34CD2" w:rsidP="00AC205D">
            <w:pPr>
              <w:spacing w:line="245" w:lineRule="auto"/>
              <w:jc w:val="center"/>
              <w:rPr>
                <w:sz w:val="22"/>
                <w:szCs w:val="22"/>
              </w:rPr>
            </w:pPr>
            <w:r w:rsidRPr="00AE76A3">
              <w:rPr>
                <w:sz w:val="22"/>
                <w:szCs w:val="22"/>
              </w:rPr>
              <w:t>0,0</w:t>
            </w:r>
          </w:p>
        </w:tc>
        <w:tc>
          <w:tcPr>
            <w:tcW w:w="1137" w:type="dxa"/>
          </w:tcPr>
          <w:p w:rsidR="00E34CD2" w:rsidRDefault="00E34CD2" w:rsidP="00AC205D">
            <w:pPr>
              <w:spacing w:line="245" w:lineRule="auto"/>
              <w:jc w:val="center"/>
              <w:rPr>
                <w:sz w:val="22"/>
                <w:szCs w:val="22"/>
              </w:rPr>
            </w:pPr>
            <w:r>
              <w:rPr>
                <w:sz w:val="22"/>
                <w:szCs w:val="22"/>
              </w:rPr>
              <w:t>0,0</w:t>
            </w:r>
          </w:p>
        </w:tc>
        <w:tc>
          <w:tcPr>
            <w:tcW w:w="1273" w:type="dxa"/>
          </w:tcPr>
          <w:p w:rsidR="00E34CD2" w:rsidRDefault="00E34CD2" w:rsidP="00AC205D">
            <w:pPr>
              <w:spacing w:line="245" w:lineRule="auto"/>
              <w:jc w:val="center"/>
              <w:rPr>
                <w:sz w:val="22"/>
                <w:szCs w:val="22"/>
              </w:rPr>
            </w:pPr>
            <w:r>
              <w:rPr>
                <w:sz w:val="22"/>
                <w:szCs w:val="22"/>
              </w:rPr>
              <w:t>0,0</w:t>
            </w:r>
          </w:p>
        </w:tc>
        <w:tc>
          <w:tcPr>
            <w:tcW w:w="1420" w:type="dxa"/>
          </w:tcPr>
          <w:p w:rsidR="00E34CD2" w:rsidRDefault="00E34CD2">
            <w:pPr>
              <w:spacing w:line="230" w:lineRule="auto"/>
              <w:jc w:val="center"/>
              <w:rPr>
                <w:sz w:val="22"/>
                <w:szCs w:val="22"/>
                <w:highlight w:val="white"/>
              </w:rPr>
            </w:pPr>
            <w:r>
              <w:rPr>
                <w:sz w:val="22"/>
                <w:szCs w:val="22"/>
                <w:highlight w:val="white"/>
              </w:rPr>
              <w:t>128,9</w:t>
            </w:r>
          </w:p>
        </w:tc>
      </w:tr>
      <w:tr w:rsidR="00E34CD2" w:rsidTr="00604615">
        <w:tc>
          <w:tcPr>
            <w:tcW w:w="5048" w:type="dxa"/>
          </w:tcPr>
          <w:p w:rsidR="00E34CD2" w:rsidRDefault="00E34CD2">
            <w:pPr>
              <w:spacing w:line="230" w:lineRule="auto"/>
              <w:jc w:val="both"/>
              <w:rPr>
                <w:b/>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367993,2</w:t>
            </w:r>
          </w:p>
        </w:tc>
        <w:tc>
          <w:tcPr>
            <w:tcW w:w="1152" w:type="dxa"/>
            <w:gridSpan w:val="2"/>
          </w:tcPr>
          <w:p w:rsidR="00E34CD2" w:rsidRPr="00AE76A3" w:rsidRDefault="00E34CD2" w:rsidP="00AC205D">
            <w:pPr>
              <w:spacing w:line="245" w:lineRule="auto"/>
              <w:jc w:val="center"/>
              <w:rPr>
                <w:sz w:val="22"/>
                <w:szCs w:val="22"/>
              </w:rPr>
            </w:pPr>
            <w:r w:rsidRPr="00AE76A3">
              <w:rPr>
                <w:sz w:val="22"/>
                <w:szCs w:val="22"/>
              </w:rPr>
              <w:t>361637,0</w:t>
            </w:r>
          </w:p>
        </w:tc>
        <w:tc>
          <w:tcPr>
            <w:tcW w:w="1283" w:type="dxa"/>
          </w:tcPr>
          <w:p w:rsidR="00E34CD2" w:rsidRPr="00AE76A3" w:rsidRDefault="00E34CD2" w:rsidP="00AC205D">
            <w:pPr>
              <w:spacing w:line="245" w:lineRule="auto"/>
              <w:jc w:val="center"/>
              <w:rPr>
                <w:sz w:val="22"/>
                <w:szCs w:val="22"/>
              </w:rPr>
            </w:pPr>
            <w:r w:rsidRPr="00AE76A3">
              <w:rPr>
                <w:sz w:val="22"/>
                <w:szCs w:val="22"/>
              </w:rPr>
              <w:t>338353,6</w:t>
            </w:r>
          </w:p>
        </w:tc>
        <w:tc>
          <w:tcPr>
            <w:tcW w:w="1134" w:type="dxa"/>
          </w:tcPr>
          <w:p w:rsidR="00E34CD2" w:rsidRPr="00AE76A3" w:rsidRDefault="00E34CD2" w:rsidP="00AC205D">
            <w:pPr>
              <w:spacing w:line="245" w:lineRule="auto"/>
              <w:jc w:val="center"/>
              <w:rPr>
                <w:sz w:val="22"/>
                <w:szCs w:val="22"/>
              </w:rPr>
            </w:pPr>
            <w:r w:rsidRPr="00AE76A3">
              <w:rPr>
                <w:sz w:val="22"/>
                <w:szCs w:val="22"/>
              </w:rPr>
              <w:t>338353,6</w:t>
            </w:r>
          </w:p>
        </w:tc>
        <w:tc>
          <w:tcPr>
            <w:tcW w:w="1137" w:type="dxa"/>
          </w:tcPr>
          <w:p w:rsidR="00E34CD2" w:rsidRDefault="00E34CD2" w:rsidP="00AC205D">
            <w:pPr>
              <w:spacing w:line="245" w:lineRule="auto"/>
              <w:jc w:val="center"/>
              <w:rPr>
                <w:sz w:val="22"/>
                <w:szCs w:val="22"/>
              </w:rPr>
            </w:pPr>
            <w:r>
              <w:rPr>
                <w:sz w:val="22"/>
                <w:szCs w:val="22"/>
              </w:rPr>
              <w:t>746991,5</w:t>
            </w:r>
          </w:p>
        </w:tc>
        <w:tc>
          <w:tcPr>
            <w:tcW w:w="1273" w:type="dxa"/>
          </w:tcPr>
          <w:p w:rsidR="00E34CD2" w:rsidRDefault="00E34CD2" w:rsidP="00AC205D">
            <w:pPr>
              <w:spacing w:line="245" w:lineRule="auto"/>
              <w:jc w:val="center"/>
              <w:rPr>
                <w:sz w:val="22"/>
                <w:szCs w:val="22"/>
              </w:rPr>
            </w:pPr>
            <w:r>
              <w:rPr>
                <w:sz w:val="22"/>
                <w:szCs w:val="22"/>
              </w:rPr>
              <w:t>933739,0</w:t>
            </w:r>
          </w:p>
        </w:tc>
        <w:tc>
          <w:tcPr>
            <w:tcW w:w="1420" w:type="dxa"/>
          </w:tcPr>
          <w:p w:rsidR="00E34CD2" w:rsidRPr="00E34CD2" w:rsidRDefault="00E34CD2" w:rsidP="00E34CD2">
            <w:pPr>
              <w:spacing w:line="245" w:lineRule="auto"/>
              <w:jc w:val="center"/>
              <w:rPr>
                <w:sz w:val="22"/>
                <w:szCs w:val="22"/>
              </w:rPr>
            </w:pPr>
            <w:r w:rsidRPr="00E34CD2">
              <w:rPr>
                <w:sz w:val="22"/>
                <w:szCs w:val="22"/>
              </w:rPr>
              <w:t>3087067,9</w:t>
            </w:r>
          </w:p>
          <w:p w:rsidR="00E34CD2" w:rsidRDefault="00E34CD2">
            <w:pPr>
              <w:spacing w:line="230" w:lineRule="auto"/>
              <w:jc w:val="center"/>
              <w:rPr>
                <w:sz w:val="22"/>
                <w:szCs w:val="22"/>
                <w:highlight w:val="white"/>
              </w:rPr>
            </w:pPr>
          </w:p>
        </w:tc>
      </w:tr>
      <w:tr w:rsidR="00E34CD2" w:rsidTr="00604615">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0,0</w:t>
            </w:r>
          </w:p>
        </w:tc>
        <w:tc>
          <w:tcPr>
            <w:tcW w:w="1152" w:type="dxa"/>
            <w:gridSpan w:val="2"/>
          </w:tcPr>
          <w:p w:rsidR="00E34CD2" w:rsidRPr="00AE76A3" w:rsidRDefault="00E34CD2" w:rsidP="00AC205D">
            <w:pPr>
              <w:jc w:val="center"/>
              <w:rPr>
                <w:sz w:val="22"/>
                <w:szCs w:val="22"/>
              </w:rPr>
            </w:pPr>
            <w:r w:rsidRPr="00AE76A3">
              <w:rPr>
                <w:sz w:val="22"/>
                <w:szCs w:val="22"/>
              </w:rPr>
              <w:t>0,0</w:t>
            </w:r>
          </w:p>
        </w:tc>
        <w:tc>
          <w:tcPr>
            <w:tcW w:w="1283" w:type="dxa"/>
          </w:tcPr>
          <w:p w:rsidR="00E34CD2" w:rsidRPr="00AE76A3" w:rsidRDefault="00E34CD2" w:rsidP="00AC205D">
            <w:pPr>
              <w:jc w:val="center"/>
              <w:rPr>
                <w:sz w:val="22"/>
                <w:szCs w:val="22"/>
              </w:rPr>
            </w:pPr>
            <w:r w:rsidRPr="00AE76A3">
              <w:rPr>
                <w:sz w:val="22"/>
                <w:szCs w:val="22"/>
              </w:rPr>
              <w:t>0,0</w:t>
            </w:r>
          </w:p>
        </w:tc>
        <w:tc>
          <w:tcPr>
            <w:tcW w:w="1134" w:type="dxa"/>
          </w:tcPr>
          <w:p w:rsidR="00E34CD2" w:rsidRPr="00AE76A3" w:rsidRDefault="00E34CD2" w:rsidP="00AC205D">
            <w:pPr>
              <w:jc w:val="center"/>
              <w:rPr>
                <w:sz w:val="22"/>
                <w:szCs w:val="22"/>
              </w:rPr>
            </w:pPr>
            <w:r w:rsidRPr="00AE76A3">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spacing w:line="230" w:lineRule="auto"/>
              <w:jc w:val="center"/>
              <w:rPr>
                <w:sz w:val="22"/>
                <w:szCs w:val="22"/>
                <w:highlight w:val="white"/>
              </w:rPr>
            </w:pPr>
            <w:r>
              <w:rPr>
                <w:sz w:val="22"/>
                <w:szCs w:val="22"/>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0,0</w:t>
            </w:r>
          </w:p>
        </w:tc>
        <w:tc>
          <w:tcPr>
            <w:tcW w:w="1152" w:type="dxa"/>
            <w:gridSpan w:val="2"/>
          </w:tcPr>
          <w:p w:rsidR="00E34CD2" w:rsidRPr="00AE76A3" w:rsidRDefault="00E34CD2" w:rsidP="00AC205D">
            <w:pPr>
              <w:spacing w:line="230" w:lineRule="auto"/>
              <w:jc w:val="center"/>
              <w:rPr>
                <w:sz w:val="22"/>
                <w:szCs w:val="22"/>
              </w:rPr>
            </w:pPr>
            <w:r w:rsidRPr="00AE76A3">
              <w:rPr>
                <w:sz w:val="22"/>
                <w:szCs w:val="22"/>
              </w:rPr>
              <w:t>0,0</w:t>
            </w:r>
          </w:p>
        </w:tc>
        <w:tc>
          <w:tcPr>
            <w:tcW w:w="1283" w:type="dxa"/>
          </w:tcPr>
          <w:p w:rsidR="00E34CD2" w:rsidRPr="00AE76A3" w:rsidRDefault="00E34CD2" w:rsidP="00AC205D">
            <w:pPr>
              <w:spacing w:line="230" w:lineRule="auto"/>
              <w:jc w:val="center"/>
              <w:rPr>
                <w:sz w:val="22"/>
                <w:szCs w:val="22"/>
              </w:rPr>
            </w:pPr>
            <w:r w:rsidRPr="00AE76A3">
              <w:rPr>
                <w:sz w:val="22"/>
                <w:szCs w:val="22"/>
              </w:rPr>
              <w:t>0,0</w:t>
            </w:r>
          </w:p>
        </w:tc>
        <w:tc>
          <w:tcPr>
            <w:tcW w:w="1134" w:type="dxa"/>
          </w:tcPr>
          <w:p w:rsidR="00E34CD2" w:rsidRPr="00AE76A3" w:rsidRDefault="00E34CD2" w:rsidP="00AC205D">
            <w:pPr>
              <w:spacing w:line="230" w:lineRule="auto"/>
              <w:jc w:val="center"/>
              <w:rPr>
                <w:sz w:val="22"/>
                <w:szCs w:val="22"/>
              </w:rPr>
            </w:pPr>
            <w:r w:rsidRPr="00AE76A3">
              <w:rPr>
                <w:sz w:val="22"/>
                <w:szCs w:val="22"/>
              </w:rPr>
              <w:t>0,0</w:t>
            </w:r>
          </w:p>
        </w:tc>
        <w:tc>
          <w:tcPr>
            <w:tcW w:w="1137" w:type="dxa"/>
          </w:tcPr>
          <w:p w:rsidR="00E34CD2" w:rsidRDefault="00E34CD2" w:rsidP="00AC205D">
            <w:pPr>
              <w:spacing w:line="230" w:lineRule="auto"/>
              <w:jc w:val="center"/>
              <w:rPr>
                <w:sz w:val="22"/>
                <w:szCs w:val="22"/>
              </w:rPr>
            </w:pPr>
            <w:r>
              <w:rPr>
                <w:sz w:val="22"/>
                <w:szCs w:val="22"/>
              </w:rPr>
              <w:t>0,0</w:t>
            </w:r>
          </w:p>
        </w:tc>
        <w:tc>
          <w:tcPr>
            <w:tcW w:w="1273" w:type="dxa"/>
          </w:tcPr>
          <w:p w:rsidR="00E34CD2" w:rsidRDefault="00E34CD2" w:rsidP="00AC205D">
            <w:pPr>
              <w:spacing w:line="230" w:lineRule="auto"/>
              <w:jc w:val="center"/>
              <w:rPr>
                <w:sz w:val="22"/>
                <w:szCs w:val="22"/>
              </w:rPr>
            </w:pPr>
            <w:r>
              <w:rPr>
                <w:sz w:val="22"/>
                <w:szCs w:val="22"/>
              </w:rPr>
              <w:t>0,0</w:t>
            </w:r>
          </w:p>
        </w:tc>
        <w:tc>
          <w:tcPr>
            <w:tcW w:w="1420" w:type="dxa"/>
          </w:tcPr>
          <w:p w:rsidR="00E34CD2" w:rsidRDefault="00E34CD2">
            <w:pPr>
              <w:spacing w:line="230" w:lineRule="auto"/>
              <w:jc w:val="center"/>
              <w:rPr>
                <w:sz w:val="22"/>
                <w:szCs w:val="22"/>
                <w:highlight w:val="white"/>
              </w:rPr>
            </w:pPr>
            <w:r>
              <w:rPr>
                <w:sz w:val="22"/>
                <w:szCs w:val="22"/>
                <w:highlight w:val="white"/>
              </w:rPr>
              <w:t>0,0</w:t>
            </w:r>
          </w:p>
        </w:tc>
      </w:tr>
      <w:tr w:rsidR="00E34CD2" w:rsidTr="00604615">
        <w:tc>
          <w:tcPr>
            <w:tcW w:w="5048" w:type="dxa"/>
          </w:tcPr>
          <w:p w:rsidR="00E34CD2" w:rsidRDefault="00E34CD2">
            <w:pPr>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25692,1</w:t>
            </w:r>
          </w:p>
        </w:tc>
        <w:tc>
          <w:tcPr>
            <w:tcW w:w="1152" w:type="dxa"/>
            <w:gridSpan w:val="2"/>
          </w:tcPr>
          <w:p w:rsidR="00E34CD2" w:rsidRPr="00AE76A3" w:rsidRDefault="00E34CD2" w:rsidP="00AC205D">
            <w:pPr>
              <w:spacing w:line="230" w:lineRule="auto"/>
              <w:jc w:val="center"/>
              <w:rPr>
                <w:sz w:val="22"/>
                <w:szCs w:val="22"/>
              </w:rPr>
            </w:pPr>
            <w:r w:rsidRPr="00AE76A3">
              <w:rPr>
                <w:sz w:val="22"/>
                <w:szCs w:val="22"/>
              </w:rPr>
              <w:t>15106,1</w:t>
            </w:r>
          </w:p>
        </w:tc>
        <w:tc>
          <w:tcPr>
            <w:tcW w:w="1283" w:type="dxa"/>
          </w:tcPr>
          <w:p w:rsidR="00E34CD2" w:rsidRPr="00AE76A3" w:rsidRDefault="00E34CD2" w:rsidP="00AC205D">
            <w:pPr>
              <w:spacing w:line="230" w:lineRule="auto"/>
              <w:jc w:val="center"/>
              <w:rPr>
                <w:sz w:val="22"/>
                <w:szCs w:val="22"/>
              </w:rPr>
            </w:pPr>
            <w:r w:rsidRPr="00AE76A3">
              <w:rPr>
                <w:sz w:val="22"/>
                <w:szCs w:val="22"/>
              </w:rPr>
              <w:t>15106,1</w:t>
            </w:r>
          </w:p>
        </w:tc>
        <w:tc>
          <w:tcPr>
            <w:tcW w:w="1134" w:type="dxa"/>
          </w:tcPr>
          <w:p w:rsidR="00E34CD2" w:rsidRPr="00AE76A3" w:rsidRDefault="00E34CD2" w:rsidP="00AC205D">
            <w:pPr>
              <w:spacing w:line="230" w:lineRule="auto"/>
              <w:jc w:val="center"/>
              <w:rPr>
                <w:sz w:val="22"/>
                <w:szCs w:val="22"/>
              </w:rPr>
            </w:pPr>
            <w:r w:rsidRPr="00AE76A3">
              <w:rPr>
                <w:sz w:val="22"/>
                <w:szCs w:val="22"/>
              </w:rPr>
              <w:t>0,0</w:t>
            </w:r>
          </w:p>
        </w:tc>
        <w:tc>
          <w:tcPr>
            <w:tcW w:w="1137" w:type="dxa"/>
          </w:tcPr>
          <w:p w:rsidR="00E34CD2" w:rsidRDefault="00E34CD2" w:rsidP="00AC205D">
            <w:pPr>
              <w:spacing w:line="230" w:lineRule="auto"/>
              <w:jc w:val="center"/>
              <w:rPr>
                <w:sz w:val="22"/>
                <w:szCs w:val="22"/>
              </w:rPr>
            </w:pPr>
            <w:r>
              <w:rPr>
                <w:sz w:val="22"/>
                <w:szCs w:val="22"/>
              </w:rPr>
              <w:t>60424,4</w:t>
            </w:r>
          </w:p>
        </w:tc>
        <w:tc>
          <w:tcPr>
            <w:tcW w:w="1273" w:type="dxa"/>
          </w:tcPr>
          <w:p w:rsidR="00E34CD2" w:rsidRDefault="00E34CD2" w:rsidP="00AC205D">
            <w:pPr>
              <w:spacing w:line="230" w:lineRule="auto"/>
              <w:jc w:val="center"/>
              <w:rPr>
                <w:sz w:val="22"/>
                <w:szCs w:val="22"/>
              </w:rPr>
            </w:pPr>
            <w:r>
              <w:rPr>
                <w:sz w:val="22"/>
                <w:szCs w:val="22"/>
              </w:rPr>
              <w:t>75530,5</w:t>
            </w:r>
          </w:p>
        </w:tc>
        <w:tc>
          <w:tcPr>
            <w:tcW w:w="1420" w:type="dxa"/>
          </w:tcPr>
          <w:p w:rsidR="00E34CD2" w:rsidRDefault="00E34CD2">
            <w:pPr>
              <w:spacing w:line="230" w:lineRule="auto"/>
              <w:jc w:val="center"/>
              <w:rPr>
                <w:sz w:val="22"/>
                <w:szCs w:val="22"/>
                <w:highlight w:val="white"/>
              </w:rPr>
            </w:pPr>
            <w:r>
              <w:rPr>
                <w:sz w:val="22"/>
                <w:szCs w:val="22"/>
                <w:highlight w:val="white"/>
              </w:rPr>
              <w:t>191859,2</w:t>
            </w:r>
          </w:p>
        </w:tc>
      </w:tr>
      <w:tr w:rsidR="00E34CD2" w:rsidTr="00604615">
        <w:tc>
          <w:tcPr>
            <w:tcW w:w="5048" w:type="dxa"/>
          </w:tcPr>
          <w:p w:rsidR="00E34CD2" w:rsidRDefault="00E34CD2">
            <w:pPr>
              <w:widowControl w:val="0"/>
              <w:spacing w:line="230" w:lineRule="auto"/>
              <w:jc w:val="both"/>
              <w:rPr>
                <w:sz w:val="22"/>
                <w:szCs w:val="18"/>
              </w:rPr>
            </w:pPr>
            <w:r>
              <w:rPr>
                <w:b/>
                <w:sz w:val="22"/>
                <w:szCs w:val="18"/>
              </w:rPr>
              <w:t>Комплекс процессных мероприятий «Поддержка социально ориентированных некоммерческих организаций в Чувашской Республике»</w:t>
            </w:r>
            <w:r>
              <w:rPr>
                <w:sz w:val="22"/>
                <w:szCs w:val="18"/>
              </w:rPr>
              <w:t xml:space="preserve">, </w:t>
            </w:r>
            <w:r>
              <w:rPr>
                <w:b/>
                <w:sz w:val="22"/>
                <w:szCs w:val="18"/>
              </w:rPr>
              <w:t>всего</w:t>
            </w:r>
          </w:p>
          <w:p w:rsidR="00E34CD2" w:rsidRDefault="00E34CD2">
            <w:pPr>
              <w:widowControl w:val="0"/>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42539,5</w:t>
            </w:r>
          </w:p>
        </w:tc>
        <w:tc>
          <w:tcPr>
            <w:tcW w:w="1152" w:type="dxa"/>
            <w:gridSpan w:val="2"/>
          </w:tcPr>
          <w:p w:rsidR="00E34CD2" w:rsidRPr="00AE76A3" w:rsidRDefault="00E34CD2" w:rsidP="00AC205D">
            <w:pPr>
              <w:widowControl w:val="0"/>
              <w:spacing w:line="245" w:lineRule="auto"/>
              <w:jc w:val="center"/>
              <w:rPr>
                <w:sz w:val="22"/>
                <w:szCs w:val="22"/>
              </w:rPr>
            </w:pPr>
            <w:r w:rsidRPr="00AE76A3">
              <w:rPr>
                <w:sz w:val="22"/>
                <w:szCs w:val="22"/>
              </w:rPr>
              <w:t>53089,8</w:t>
            </w:r>
          </w:p>
        </w:tc>
        <w:tc>
          <w:tcPr>
            <w:tcW w:w="1283" w:type="dxa"/>
          </w:tcPr>
          <w:p w:rsidR="00E34CD2" w:rsidRPr="00AE76A3" w:rsidRDefault="00E34CD2" w:rsidP="00AC205D">
            <w:pPr>
              <w:widowControl w:val="0"/>
              <w:spacing w:line="245" w:lineRule="auto"/>
              <w:jc w:val="center"/>
              <w:rPr>
                <w:sz w:val="22"/>
                <w:szCs w:val="22"/>
              </w:rPr>
            </w:pPr>
            <w:r w:rsidRPr="00AE76A3">
              <w:rPr>
                <w:sz w:val="22"/>
                <w:szCs w:val="22"/>
              </w:rPr>
              <w:t>53089,8</w:t>
            </w:r>
          </w:p>
        </w:tc>
        <w:tc>
          <w:tcPr>
            <w:tcW w:w="1134" w:type="dxa"/>
          </w:tcPr>
          <w:p w:rsidR="00E34CD2" w:rsidRPr="00AE76A3" w:rsidRDefault="00E34CD2" w:rsidP="00AC205D">
            <w:pPr>
              <w:widowControl w:val="0"/>
              <w:spacing w:line="245" w:lineRule="auto"/>
              <w:jc w:val="center"/>
              <w:rPr>
                <w:sz w:val="22"/>
                <w:szCs w:val="22"/>
              </w:rPr>
            </w:pPr>
            <w:r w:rsidRPr="00AE76A3">
              <w:rPr>
                <w:sz w:val="22"/>
                <w:szCs w:val="22"/>
              </w:rPr>
              <w:t>33089,8</w:t>
            </w:r>
          </w:p>
        </w:tc>
        <w:tc>
          <w:tcPr>
            <w:tcW w:w="1137" w:type="dxa"/>
          </w:tcPr>
          <w:p w:rsidR="00E34CD2" w:rsidRDefault="00E34CD2" w:rsidP="00AC205D">
            <w:pPr>
              <w:jc w:val="center"/>
              <w:rPr>
                <w:sz w:val="22"/>
                <w:szCs w:val="22"/>
              </w:rPr>
            </w:pPr>
            <w:r>
              <w:rPr>
                <w:sz w:val="22"/>
                <w:szCs w:val="22"/>
              </w:rPr>
              <w:t>41360,0</w:t>
            </w:r>
          </w:p>
        </w:tc>
        <w:tc>
          <w:tcPr>
            <w:tcW w:w="1273" w:type="dxa"/>
          </w:tcPr>
          <w:p w:rsidR="00E34CD2" w:rsidRDefault="00E34CD2" w:rsidP="00AC205D">
            <w:pPr>
              <w:jc w:val="center"/>
              <w:rPr>
                <w:sz w:val="22"/>
                <w:szCs w:val="22"/>
              </w:rPr>
            </w:pPr>
            <w:r>
              <w:rPr>
                <w:sz w:val="22"/>
                <w:szCs w:val="22"/>
              </w:rPr>
              <w:t>42040,0</w:t>
            </w:r>
          </w:p>
        </w:tc>
        <w:tc>
          <w:tcPr>
            <w:tcW w:w="1420" w:type="dxa"/>
          </w:tcPr>
          <w:p w:rsidR="00E34CD2" w:rsidRPr="00E34CD2" w:rsidRDefault="00E34CD2" w:rsidP="00E34CD2">
            <w:pPr>
              <w:jc w:val="center"/>
              <w:rPr>
                <w:sz w:val="22"/>
                <w:szCs w:val="22"/>
              </w:rPr>
            </w:pPr>
            <w:r w:rsidRPr="00E34CD2">
              <w:rPr>
                <w:sz w:val="22"/>
                <w:szCs w:val="22"/>
              </w:rPr>
              <w:t>265208,9</w:t>
            </w:r>
          </w:p>
          <w:p w:rsidR="00E34CD2" w:rsidRPr="00E34CD2" w:rsidRDefault="00E34CD2">
            <w:pPr>
              <w:spacing w:line="230" w:lineRule="auto"/>
              <w:jc w:val="center"/>
              <w:rPr>
                <w:sz w:val="22"/>
                <w:szCs w:val="22"/>
              </w:rPr>
            </w:pPr>
          </w:p>
        </w:tc>
      </w:tr>
      <w:tr w:rsidR="00E34CD2" w:rsidTr="00604615">
        <w:tc>
          <w:tcPr>
            <w:tcW w:w="5048" w:type="dxa"/>
          </w:tcPr>
          <w:p w:rsidR="00E34CD2" w:rsidRDefault="00E34CD2">
            <w:pPr>
              <w:widowControl w:val="0"/>
              <w:spacing w:line="230" w:lineRule="auto"/>
              <w:jc w:val="both"/>
              <w:rPr>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jc w:val="center"/>
              <w:rPr>
                <w:highlight w:val="white"/>
              </w:rPr>
            </w:pPr>
            <w:r>
              <w:rPr>
                <w:sz w:val="22"/>
                <w:szCs w:val="18"/>
                <w:highlight w:val="white"/>
              </w:rPr>
              <w:t>0,0</w:t>
            </w:r>
          </w:p>
        </w:tc>
        <w:tc>
          <w:tcPr>
            <w:tcW w:w="1152" w:type="dxa"/>
            <w:gridSpan w:val="2"/>
          </w:tcPr>
          <w:p w:rsidR="00E34CD2" w:rsidRDefault="00E34CD2" w:rsidP="00AC205D">
            <w:pPr>
              <w:jc w:val="center"/>
              <w:rPr>
                <w:sz w:val="22"/>
                <w:szCs w:val="22"/>
              </w:rPr>
            </w:pPr>
            <w:r>
              <w:rPr>
                <w:sz w:val="22"/>
                <w:szCs w:val="22"/>
              </w:rPr>
              <w:t>0,0</w:t>
            </w:r>
          </w:p>
        </w:tc>
        <w:tc>
          <w:tcPr>
            <w:tcW w:w="1283" w:type="dxa"/>
          </w:tcPr>
          <w:p w:rsidR="00E34CD2" w:rsidRDefault="00E34CD2" w:rsidP="00AC205D">
            <w:pPr>
              <w:jc w:val="center"/>
              <w:rPr>
                <w:sz w:val="22"/>
                <w:szCs w:val="22"/>
              </w:rPr>
            </w:pPr>
            <w:r>
              <w:rPr>
                <w:sz w:val="22"/>
                <w:szCs w:val="22"/>
              </w:rPr>
              <w:t>0,0</w:t>
            </w:r>
          </w:p>
        </w:tc>
        <w:tc>
          <w:tcPr>
            <w:tcW w:w="1134" w:type="dxa"/>
          </w:tcPr>
          <w:p w:rsidR="00E34CD2" w:rsidRDefault="00E34CD2" w:rsidP="00AC205D">
            <w:pPr>
              <w:jc w:val="center"/>
              <w:rPr>
                <w:sz w:val="22"/>
                <w:szCs w:val="22"/>
              </w:rPr>
            </w:pPr>
            <w:r>
              <w:rPr>
                <w:sz w:val="22"/>
                <w:szCs w:val="22"/>
              </w:rPr>
              <w:t>0,0</w:t>
            </w:r>
          </w:p>
        </w:tc>
        <w:tc>
          <w:tcPr>
            <w:tcW w:w="1137" w:type="dxa"/>
          </w:tcPr>
          <w:p w:rsidR="00E34CD2" w:rsidRDefault="00E34CD2" w:rsidP="00AC205D">
            <w:pPr>
              <w:jc w:val="center"/>
              <w:rPr>
                <w:sz w:val="22"/>
                <w:szCs w:val="22"/>
              </w:rPr>
            </w:pPr>
            <w:r>
              <w:rPr>
                <w:sz w:val="22"/>
                <w:szCs w:val="22"/>
              </w:rPr>
              <w:t>0,0</w:t>
            </w:r>
          </w:p>
        </w:tc>
        <w:tc>
          <w:tcPr>
            <w:tcW w:w="1273" w:type="dxa"/>
          </w:tcPr>
          <w:p w:rsidR="00E34CD2" w:rsidRDefault="00E34CD2" w:rsidP="00AC205D">
            <w:pPr>
              <w:jc w:val="center"/>
              <w:rPr>
                <w:sz w:val="22"/>
                <w:szCs w:val="22"/>
              </w:rPr>
            </w:pPr>
            <w:r>
              <w:rPr>
                <w:sz w:val="22"/>
                <w:szCs w:val="22"/>
              </w:rPr>
              <w:t>0,0</w:t>
            </w:r>
          </w:p>
        </w:tc>
        <w:tc>
          <w:tcPr>
            <w:tcW w:w="1420" w:type="dxa"/>
          </w:tcPr>
          <w:p w:rsidR="00E34CD2" w:rsidRDefault="00E34CD2">
            <w:pPr>
              <w:jc w:val="center"/>
              <w:rPr>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22539,5</w:t>
            </w:r>
          </w:p>
        </w:tc>
        <w:tc>
          <w:tcPr>
            <w:tcW w:w="1152" w:type="dxa"/>
            <w:gridSpan w:val="2"/>
          </w:tcPr>
          <w:p w:rsidR="00E34CD2" w:rsidRPr="00AE76A3" w:rsidRDefault="00E34CD2" w:rsidP="00AC205D">
            <w:pPr>
              <w:widowControl w:val="0"/>
              <w:spacing w:line="245" w:lineRule="auto"/>
              <w:jc w:val="center"/>
              <w:rPr>
                <w:sz w:val="22"/>
                <w:szCs w:val="22"/>
              </w:rPr>
            </w:pPr>
            <w:r w:rsidRPr="00AE76A3">
              <w:rPr>
                <w:sz w:val="22"/>
                <w:szCs w:val="22"/>
              </w:rPr>
              <w:t>33089,8</w:t>
            </w:r>
          </w:p>
        </w:tc>
        <w:tc>
          <w:tcPr>
            <w:tcW w:w="1283" w:type="dxa"/>
          </w:tcPr>
          <w:p w:rsidR="00E34CD2" w:rsidRPr="00AE76A3" w:rsidRDefault="00E34CD2" w:rsidP="00AC205D">
            <w:pPr>
              <w:widowControl w:val="0"/>
              <w:spacing w:line="245" w:lineRule="auto"/>
              <w:jc w:val="center"/>
              <w:rPr>
                <w:sz w:val="22"/>
                <w:szCs w:val="22"/>
              </w:rPr>
            </w:pPr>
            <w:r w:rsidRPr="00AE76A3">
              <w:rPr>
                <w:sz w:val="22"/>
                <w:szCs w:val="22"/>
              </w:rPr>
              <w:t>33089,8</w:t>
            </w:r>
          </w:p>
        </w:tc>
        <w:tc>
          <w:tcPr>
            <w:tcW w:w="1134" w:type="dxa"/>
          </w:tcPr>
          <w:p w:rsidR="00E34CD2" w:rsidRPr="00AE76A3" w:rsidRDefault="00E34CD2" w:rsidP="00AC205D">
            <w:pPr>
              <w:widowControl w:val="0"/>
              <w:spacing w:line="245" w:lineRule="auto"/>
              <w:jc w:val="center"/>
              <w:rPr>
                <w:sz w:val="22"/>
                <w:szCs w:val="22"/>
              </w:rPr>
            </w:pPr>
            <w:r w:rsidRPr="00AE76A3">
              <w:rPr>
                <w:sz w:val="22"/>
                <w:szCs w:val="22"/>
              </w:rPr>
              <w:t>33089,8</w:t>
            </w:r>
          </w:p>
        </w:tc>
        <w:tc>
          <w:tcPr>
            <w:tcW w:w="1137" w:type="dxa"/>
          </w:tcPr>
          <w:p w:rsidR="00E34CD2" w:rsidRDefault="00E34CD2" w:rsidP="00AC205D">
            <w:pPr>
              <w:jc w:val="center"/>
              <w:rPr>
                <w:sz w:val="22"/>
                <w:szCs w:val="22"/>
              </w:rPr>
            </w:pPr>
            <w:r>
              <w:rPr>
                <w:sz w:val="22"/>
                <w:szCs w:val="22"/>
              </w:rPr>
              <w:t>21360,0</w:t>
            </w:r>
          </w:p>
        </w:tc>
        <w:tc>
          <w:tcPr>
            <w:tcW w:w="1273" w:type="dxa"/>
          </w:tcPr>
          <w:p w:rsidR="00E34CD2" w:rsidRDefault="00E34CD2" w:rsidP="00AC205D">
            <w:pPr>
              <w:jc w:val="center"/>
              <w:rPr>
                <w:sz w:val="22"/>
                <w:szCs w:val="22"/>
              </w:rPr>
            </w:pPr>
            <w:r>
              <w:rPr>
                <w:sz w:val="22"/>
                <w:szCs w:val="22"/>
              </w:rPr>
              <w:t>22040,0</w:t>
            </w:r>
          </w:p>
        </w:tc>
        <w:tc>
          <w:tcPr>
            <w:tcW w:w="1420" w:type="dxa"/>
          </w:tcPr>
          <w:p w:rsidR="00E34CD2" w:rsidRPr="00E34CD2" w:rsidRDefault="00E34CD2" w:rsidP="00E34CD2">
            <w:pPr>
              <w:jc w:val="center"/>
              <w:rPr>
                <w:rFonts w:ascii="Calibri" w:hAnsi="Calibri" w:cs="Calibri"/>
                <w:color w:val="000000"/>
                <w:sz w:val="22"/>
                <w:szCs w:val="22"/>
              </w:rPr>
            </w:pPr>
            <w:r w:rsidRPr="00E34CD2">
              <w:rPr>
                <w:sz w:val="22"/>
                <w:szCs w:val="22"/>
              </w:rPr>
              <w:t>165208,9</w:t>
            </w:r>
          </w:p>
        </w:tc>
      </w:tr>
      <w:tr w:rsidR="00E34CD2" w:rsidTr="00604615">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spacing w:line="230" w:lineRule="auto"/>
              <w:jc w:val="center"/>
              <w:rPr>
                <w:sz w:val="22"/>
                <w:szCs w:val="22"/>
              </w:rPr>
            </w:pPr>
            <w:r>
              <w:rPr>
                <w:sz w:val="22"/>
                <w:szCs w:val="22"/>
              </w:rPr>
              <w:t>0,0</w:t>
            </w:r>
          </w:p>
        </w:tc>
        <w:tc>
          <w:tcPr>
            <w:tcW w:w="1283" w:type="dxa"/>
          </w:tcPr>
          <w:p w:rsidR="00E34CD2" w:rsidRDefault="00E34CD2" w:rsidP="00AC205D">
            <w:pPr>
              <w:spacing w:line="230" w:lineRule="auto"/>
              <w:jc w:val="center"/>
              <w:rPr>
                <w:sz w:val="22"/>
                <w:szCs w:val="22"/>
              </w:rPr>
            </w:pPr>
            <w:r>
              <w:rPr>
                <w:sz w:val="22"/>
                <w:szCs w:val="22"/>
              </w:rPr>
              <w:t>0,0</w:t>
            </w:r>
          </w:p>
        </w:tc>
        <w:tc>
          <w:tcPr>
            <w:tcW w:w="1134" w:type="dxa"/>
          </w:tcPr>
          <w:p w:rsidR="00E34CD2" w:rsidRPr="00992B60" w:rsidRDefault="00E34CD2" w:rsidP="00AC205D">
            <w:pPr>
              <w:spacing w:line="230" w:lineRule="auto"/>
              <w:jc w:val="center"/>
              <w:rPr>
                <w:sz w:val="22"/>
                <w:szCs w:val="22"/>
              </w:rPr>
            </w:pPr>
            <w:r w:rsidRPr="002F43F4">
              <w:rPr>
                <w:sz w:val="22"/>
                <w:szCs w:val="22"/>
              </w:rPr>
              <w:t>0,0</w:t>
            </w:r>
          </w:p>
        </w:tc>
        <w:tc>
          <w:tcPr>
            <w:tcW w:w="1137" w:type="dxa"/>
          </w:tcPr>
          <w:p w:rsidR="00E34CD2" w:rsidRDefault="00E34CD2" w:rsidP="00AC205D">
            <w:pPr>
              <w:spacing w:line="230" w:lineRule="auto"/>
              <w:jc w:val="center"/>
              <w:rPr>
                <w:sz w:val="22"/>
                <w:szCs w:val="22"/>
              </w:rPr>
            </w:pPr>
            <w:r>
              <w:rPr>
                <w:sz w:val="22"/>
                <w:szCs w:val="22"/>
              </w:rPr>
              <w:t>0,0</w:t>
            </w:r>
          </w:p>
        </w:tc>
        <w:tc>
          <w:tcPr>
            <w:tcW w:w="1273" w:type="dxa"/>
          </w:tcPr>
          <w:p w:rsidR="00E34CD2" w:rsidRDefault="00E34CD2" w:rsidP="00AC205D">
            <w:pPr>
              <w:spacing w:line="230" w:lineRule="auto"/>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spacing w:line="230" w:lineRule="auto"/>
              <w:jc w:val="center"/>
              <w:rPr>
                <w:sz w:val="22"/>
                <w:szCs w:val="22"/>
              </w:rPr>
            </w:pPr>
            <w:r>
              <w:rPr>
                <w:sz w:val="22"/>
                <w:szCs w:val="22"/>
              </w:rPr>
              <w:t>0,0</w:t>
            </w:r>
          </w:p>
        </w:tc>
        <w:tc>
          <w:tcPr>
            <w:tcW w:w="1283" w:type="dxa"/>
          </w:tcPr>
          <w:p w:rsidR="00E34CD2" w:rsidRDefault="00E34CD2" w:rsidP="00AC205D">
            <w:pPr>
              <w:spacing w:line="230" w:lineRule="auto"/>
              <w:jc w:val="center"/>
              <w:rPr>
                <w:sz w:val="22"/>
                <w:szCs w:val="22"/>
              </w:rPr>
            </w:pPr>
            <w:r>
              <w:rPr>
                <w:sz w:val="22"/>
                <w:szCs w:val="22"/>
              </w:rPr>
              <w:t>0,0</w:t>
            </w:r>
          </w:p>
        </w:tc>
        <w:tc>
          <w:tcPr>
            <w:tcW w:w="1134" w:type="dxa"/>
          </w:tcPr>
          <w:p w:rsidR="00E34CD2" w:rsidRPr="00992B60" w:rsidRDefault="00E34CD2" w:rsidP="00AC205D">
            <w:pPr>
              <w:spacing w:line="230" w:lineRule="auto"/>
              <w:jc w:val="center"/>
              <w:rPr>
                <w:sz w:val="22"/>
                <w:szCs w:val="22"/>
              </w:rPr>
            </w:pPr>
            <w:r w:rsidRPr="002F43F4">
              <w:rPr>
                <w:sz w:val="22"/>
                <w:szCs w:val="22"/>
              </w:rPr>
              <w:t>0,0</w:t>
            </w:r>
          </w:p>
        </w:tc>
        <w:tc>
          <w:tcPr>
            <w:tcW w:w="1137" w:type="dxa"/>
          </w:tcPr>
          <w:p w:rsidR="00E34CD2" w:rsidRDefault="00E34CD2" w:rsidP="00AC205D">
            <w:pPr>
              <w:spacing w:line="230" w:lineRule="auto"/>
              <w:jc w:val="center"/>
              <w:rPr>
                <w:sz w:val="22"/>
                <w:szCs w:val="22"/>
              </w:rPr>
            </w:pPr>
            <w:r>
              <w:rPr>
                <w:sz w:val="22"/>
                <w:szCs w:val="22"/>
              </w:rPr>
              <w:t>0,0</w:t>
            </w:r>
          </w:p>
        </w:tc>
        <w:tc>
          <w:tcPr>
            <w:tcW w:w="1273" w:type="dxa"/>
          </w:tcPr>
          <w:p w:rsidR="00E34CD2" w:rsidRDefault="00E34CD2" w:rsidP="00AC205D">
            <w:pPr>
              <w:spacing w:line="230" w:lineRule="auto"/>
              <w:jc w:val="center"/>
              <w:rPr>
                <w:sz w:val="22"/>
                <w:szCs w:val="22"/>
              </w:rPr>
            </w:pPr>
            <w:r>
              <w:rPr>
                <w:sz w:val="22"/>
                <w:szCs w:val="22"/>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18"/>
                <w:highlight w:val="white"/>
              </w:rPr>
            </w:pPr>
            <w:r>
              <w:rPr>
                <w:sz w:val="22"/>
                <w:szCs w:val="18"/>
                <w:highlight w:val="white"/>
              </w:rPr>
              <w:t>20000,0</w:t>
            </w:r>
          </w:p>
        </w:tc>
        <w:tc>
          <w:tcPr>
            <w:tcW w:w="1152" w:type="dxa"/>
            <w:gridSpan w:val="2"/>
          </w:tcPr>
          <w:p w:rsidR="00E34CD2" w:rsidRPr="00992B60" w:rsidRDefault="00E34CD2" w:rsidP="006752E4">
            <w:pPr>
              <w:jc w:val="center"/>
              <w:rPr>
                <w:sz w:val="22"/>
                <w:szCs w:val="22"/>
              </w:rPr>
            </w:pPr>
            <w:r w:rsidRPr="00992B60">
              <w:rPr>
                <w:sz w:val="22"/>
                <w:szCs w:val="22"/>
              </w:rPr>
              <w:t>20000,0</w:t>
            </w:r>
          </w:p>
        </w:tc>
        <w:tc>
          <w:tcPr>
            <w:tcW w:w="1283" w:type="dxa"/>
          </w:tcPr>
          <w:p w:rsidR="00E34CD2" w:rsidRPr="00992B60" w:rsidRDefault="00E34CD2" w:rsidP="006752E4">
            <w:pPr>
              <w:jc w:val="center"/>
              <w:rPr>
                <w:sz w:val="22"/>
                <w:szCs w:val="22"/>
              </w:rPr>
            </w:pPr>
            <w:r w:rsidRPr="00992B60">
              <w:rPr>
                <w:sz w:val="22"/>
                <w:szCs w:val="22"/>
              </w:rPr>
              <w:t>20000,0</w:t>
            </w:r>
          </w:p>
        </w:tc>
        <w:tc>
          <w:tcPr>
            <w:tcW w:w="1134" w:type="dxa"/>
          </w:tcPr>
          <w:p w:rsidR="00E34CD2" w:rsidRDefault="00E34CD2" w:rsidP="00AC205D">
            <w:pPr>
              <w:spacing w:line="230" w:lineRule="auto"/>
              <w:jc w:val="center"/>
              <w:rPr>
                <w:sz w:val="22"/>
                <w:szCs w:val="22"/>
              </w:rPr>
            </w:pPr>
            <w:r>
              <w:rPr>
                <w:sz w:val="22"/>
                <w:szCs w:val="22"/>
              </w:rPr>
              <w:t>0,0</w:t>
            </w:r>
          </w:p>
        </w:tc>
        <w:tc>
          <w:tcPr>
            <w:tcW w:w="1137" w:type="dxa"/>
          </w:tcPr>
          <w:p w:rsidR="00E34CD2" w:rsidRDefault="00E34CD2" w:rsidP="00AC205D">
            <w:r w:rsidRPr="00D201EB">
              <w:rPr>
                <w:sz w:val="22"/>
                <w:szCs w:val="18"/>
                <w:highlight w:val="white"/>
              </w:rPr>
              <w:t>20000,0</w:t>
            </w:r>
          </w:p>
        </w:tc>
        <w:tc>
          <w:tcPr>
            <w:tcW w:w="1273" w:type="dxa"/>
          </w:tcPr>
          <w:p w:rsidR="00E34CD2" w:rsidRDefault="00E34CD2" w:rsidP="00AC205D">
            <w:r w:rsidRPr="00D201EB">
              <w:rPr>
                <w:sz w:val="22"/>
                <w:szCs w:val="18"/>
                <w:highlight w:val="white"/>
              </w:rPr>
              <w:t>20000,0</w:t>
            </w:r>
          </w:p>
        </w:tc>
        <w:tc>
          <w:tcPr>
            <w:tcW w:w="1420" w:type="dxa"/>
          </w:tcPr>
          <w:p w:rsidR="00E34CD2" w:rsidRDefault="00E34CD2">
            <w:pPr>
              <w:widowControl w:val="0"/>
              <w:spacing w:line="230" w:lineRule="auto"/>
              <w:jc w:val="center"/>
              <w:rPr>
                <w:sz w:val="22"/>
                <w:szCs w:val="18"/>
                <w:highlight w:val="white"/>
              </w:rPr>
            </w:pPr>
            <w:r>
              <w:rPr>
                <w:sz w:val="22"/>
                <w:szCs w:val="18"/>
                <w:highlight w:val="white"/>
              </w:rPr>
              <w:t>100000,0</w:t>
            </w:r>
          </w:p>
        </w:tc>
      </w:tr>
      <w:tr w:rsidR="00E34CD2" w:rsidTr="00604615">
        <w:tc>
          <w:tcPr>
            <w:tcW w:w="5048" w:type="dxa"/>
          </w:tcPr>
          <w:p w:rsidR="00E34CD2" w:rsidRDefault="00E34CD2">
            <w:pPr>
              <w:widowControl w:val="0"/>
              <w:spacing w:line="230" w:lineRule="auto"/>
              <w:jc w:val="both"/>
              <w:rPr>
                <w:sz w:val="22"/>
                <w:szCs w:val="18"/>
              </w:rPr>
            </w:pPr>
            <w:r>
              <w:rPr>
                <w:b/>
                <w:sz w:val="22"/>
                <w:szCs w:val="18"/>
              </w:rPr>
              <w:t>Комплекс процессных мероприятий «Оказание содействия добровольному переселению в Чувашскую Республику соотечественников, проживающих за рубежом»</w:t>
            </w:r>
            <w:r>
              <w:rPr>
                <w:sz w:val="22"/>
                <w:szCs w:val="18"/>
              </w:rPr>
              <w:t xml:space="preserve">, </w:t>
            </w:r>
            <w:r>
              <w:rPr>
                <w:b/>
                <w:sz w:val="22"/>
                <w:szCs w:val="18"/>
              </w:rPr>
              <w:t>всего</w:t>
            </w:r>
          </w:p>
          <w:p w:rsidR="00E34CD2" w:rsidRDefault="00E34CD2">
            <w:pPr>
              <w:widowControl w:val="0"/>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260,0</w:t>
            </w:r>
          </w:p>
        </w:tc>
        <w:tc>
          <w:tcPr>
            <w:tcW w:w="1152" w:type="dxa"/>
            <w:gridSpan w:val="2"/>
          </w:tcPr>
          <w:p w:rsidR="00E34CD2" w:rsidRDefault="00E34CD2">
            <w:pPr>
              <w:spacing w:line="230" w:lineRule="auto"/>
              <w:jc w:val="center"/>
              <w:rPr>
                <w:sz w:val="22"/>
                <w:szCs w:val="22"/>
                <w:highlight w:val="white"/>
              </w:rPr>
            </w:pPr>
            <w:r>
              <w:rPr>
                <w:sz w:val="22"/>
                <w:szCs w:val="22"/>
                <w:highlight w:val="white"/>
              </w:rPr>
              <w:t>360,0</w:t>
            </w:r>
          </w:p>
        </w:tc>
        <w:tc>
          <w:tcPr>
            <w:tcW w:w="1283" w:type="dxa"/>
          </w:tcPr>
          <w:p w:rsidR="00E34CD2" w:rsidRDefault="00E34CD2">
            <w:pPr>
              <w:spacing w:line="230" w:lineRule="auto"/>
              <w:jc w:val="center"/>
              <w:rPr>
                <w:sz w:val="22"/>
                <w:szCs w:val="22"/>
                <w:highlight w:val="white"/>
              </w:rPr>
            </w:pPr>
            <w:r>
              <w:rPr>
                <w:sz w:val="22"/>
                <w:szCs w:val="22"/>
                <w:highlight w:val="white"/>
              </w:rPr>
              <w:t>360,0</w:t>
            </w:r>
          </w:p>
        </w:tc>
        <w:tc>
          <w:tcPr>
            <w:tcW w:w="1134" w:type="dxa"/>
          </w:tcPr>
          <w:p w:rsidR="00E34CD2" w:rsidRDefault="00E34CD2">
            <w:pPr>
              <w:spacing w:line="230" w:lineRule="auto"/>
              <w:jc w:val="center"/>
              <w:rPr>
                <w:sz w:val="22"/>
                <w:szCs w:val="22"/>
                <w:highlight w:val="white"/>
              </w:rPr>
            </w:pPr>
            <w:r>
              <w:rPr>
                <w:sz w:val="22"/>
                <w:szCs w:val="22"/>
                <w:highlight w:val="white"/>
              </w:rPr>
              <w:t>360,0</w:t>
            </w:r>
          </w:p>
        </w:tc>
        <w:tc>
          <w:tcPr>
            <w:tcW w:w="1137"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273"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420" w:type="dxa"/>
          </w:tcPr>
          <w:p w:rsidR="00E34CD2" w:rsidRDefault="00E34CD2">
            <w:pPr>
              <w:spacing w:line="230" w:lineRule="auto"/>
              <w:jc w:val="center"/>
              <w:rPr>
                <w:sz w:val="22"/>
                <w:szCs w:val="22"/>
                <w:highlight w:val="white"/>
              </w:rPr>
            </w:pPr>
            <w:r>
              <w:rPr>
                <w:sz w:val="22"/>
                <w:szCs w:val="22"/>
                <w:highlight w:val="white"/>
              </w:rPr>
              <w:t>1340,0</w:t>
            </w:r>
          </w:p>
        </w:tc>
      </w:tr>
      <w:tr w:rsidR="00E34CD2" w:rsidTr="00604615">
        <w:tc>
          <w:tcPr>
            <w:tcW w:w="5048" w:type="dxa"/>
          </w:tcPr>
          <w:p w:rsidR="00E34CD2" w:rsidRDefault="00E34CD2">
            <w:pPr>
              <w:widowControl w:val="0"/>
              <w:spacing w:line="230" w:lineRule="auto"/>
              <w:jc w:val="both"/>
              <w:rPr>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257,4</w:t>
            </w:r>
          </w:p>
        </w:tc>
        <w:tc>
          <w:tcPr>
            <w:tcW w:w="1152" w:type="dxa"/>
            <w:gridSpan w:val="2"/>
          </w:tcPr>
          <w:p w:rsidR="00E34CD2" w:rsidRDefault="00E34CD2">
            <w:pPr>
              <w:spacing w:line="230" w:lineRule="auto"/>
              <w:jc w:val="center"/>
              <w:rPr>
                <w:sz w:val="22"/>
                <w:szCs w:val="22"/>
                <w:highlight w:val="white"/>
              </w:rPr>
            </w:pPr>
            <w:r>
              <w:rPr>
                <w:sz w:val="22"/>
                <w:szCs w:val="22"/>
                <w:highlight w:val="white"/>
              </w:rPr>
              <w:t>260,4</w:t>
            </w:r>
          </w:p>
        </w:tc>
        <w:tc>
          <w:tcPr>
            <w:tcW w:w="1283" w:type="dxa"/>
          </w:tcPr>
          <w:p w:rsidR="00E34CD2" w:rsidRDefault="00E34CD2">
            <w:pPr>
              <w:spacing w:line="230" w:lineRule="auto"/>
              <w:jc w:val="center"/>
              <w:rPr>
                <w:sz w:val="22"/>
                <w:szCs w:val="22"/>
                <w:highlight w:val="white"/>
              </w:rPr>
            </w:pPr>
            <w:r>
              <w:rPr>
                <w:sz w:val="22"/>
                <w:szCs w:val="22"/>
                <w:highlight w:val="white"/>
              </w:rPr>
              <w:t>260,4</w:t>
            </w:r>
          </w:p>
        </w:tc>
        <w:tc>
          <w:tcPr>
            <w:tcW w:w="1134" w:type="dxa"/>
          </w:tcPr>
          <w:p w:rsidR="00E34CD2" w:rsidRDefault="00E34CD2">
            <w:pPr>
              <w:spacing w:line="230" w:lineRule="auto"/>
              <w:jc w:val="center"/>
              <w:rPr>
                <w:sz w:val="22"/>
                <w:szCs w:val="22"/>
                <w:highlight w:val="white"/>
              </w:rPr>
            </w:pPr>
            <w:r>
              <w:rPr>
                <w:sz w:val="22"/>
                <w:szCs w:val="22"/>
                <w:highlight w:val="white"/>
              </w:rPr>
              <w:t>260,4</w:t>
            </w:r>
          </w:p>
        </w:tc>
        <w:tc>
          <w:tcPr>
            <w:tcW w:w="1137"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273"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420" w:type="dxa"/>
          </w:tcPr>
          <w:p w:rsidR="00E34CD2" w:rsidRDefault="00E34CD2">
            <w:pPr>
              <w:spacing w:line="230" w:lineRule="auto"/>
              <w:jc w:val="center"/>
              <w:rPr>
                <w:sz w:val="22"/>
                <w:szCs w:val="22"/>
                <w:highlight w:val="white"/>
              </w:rPr>
            </w:pPr>
            <w:r>
              <w:rPr>
                <w:sz w:val="22"/>
                <w:szCs w:val="22"/>
                <w:highlight w:val="white"/>
              </w:rPr>
              <w:t>1038,6</w:t>
            </w:r>
          </w:p>
        </w:tc>
      </w:tr>
      <w:tr w:rsidR="00E34CD2" w:rsidTr="00604615">
        <w:tc>
          <w:tcPr>
            <w:tcW w:w="5048" w:type="dxa"/>
          </w:tcPr>
          <w:p w:rsidR="00E34CD2" w:rsidRDefault="00E34CD2">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2,6</w:t>
            </w:r>
          </w:p>
        </w:tc>
        <w:tc>
          <w:tcPr>
            <w:tcW w:w="1152" w:type="dxa"/>
            <w:gridSpan w:val="2"/>
          </w:tcPr>
          <w:p w:rsidR="00E34CD2" w:rsidRDefault="00E34CD2">
            <w:pPr>
              <w:spacing w:line="230" w:lineRule="auto"/>
              <w:jc w:val="center"/>
              <w:rPr>
                <w:sz w:val="22"/>
                <w:szCs w:val="22"/>
                <w:highlight w:val="white"/>
              </w:rPr>
            </w:pPr>
            <w:r>
              <w:rPr>
                <w:sz w:val="22"/>
                <w:szCs w:val="22"/>
                <w:highlight w:val="white"/>
              </w:rPr>
              <w:t>99,6</w:t>
            </w:r>
          </w:p>
        </w:tc>
        <w:tc>
          <w:tcPr>
            <w:tcW w:w="1283" w:type="dxa"/>
          </w:tcPr>
          <w:p w:rsidR="00E34CD2" w:rsidRDefault="00E34CD2">
            <w:pPr>
              <w:spacing w:line="230" w:lineRule="auto"/>
              <w:jc w:val="center"/>
              <w:rPr>
                <w:sz w:val="22"/>
                <w:szCs w:val="22"/>
                <w:highlight w:val="white"/>
              </w:rPr>
            </w:pPr>
            <w:r>
              <w:rPr>
                <w:sz w:val="22"/>
                <w:szCs w:val="22"/>
                <w:highlight w:val="white"/>
              </w:rPr>
              <w:t>99,6</w:t>
            </w:r>
          </w:p>
        </w:tc>
        <w:tc>
          <w:tcPr>
            <w:tcW w:w="1134" w:type="dxa"/>
          </w:tcPr>
          <w:p w:rsidR="00E34CD2" w:rsidRDefault="00E34CD2">
            <w:pPr>
              <w:spacing w:line="230" w:lineRule="auto"/>
              <w:jc w:val="center"/>
              <w:rPr>
                <w:sz w:val="22"/>
                <w:szCs w:val="22"/>
                <w:highlight w:val="white"/>
              </w:rPr>
            </w:pPr>
            <w:r>
              <w:rPr>
                <w:sz w:val="22"/>
                <w:szCs w:val="22"/>
                <w:highlight w:val="white"/>
              </w:rPr>
              <w:t>99,6</w:t>
            </w:r>
          </w:p>
        </w:tc>
        <w:tc>
          <w:tcPr>
            <w:tcW w:w="1137"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273" w:type="dxa"/>
          </w:tcPr>
          <w:p w:rsidR="00E34CD2" w:rsidRDefault="00E34CD2">
            <w:pPr>
              <w:spacing w:line="230" w:lineRule="auto"/>
              <w:jc w:val="center"/>
              <w:rPr>
                <w:sz w:val="22"/>
                <w:szCs w:val="18"/>
                <w:highlight w:val="white"/>
              </w:rPr>
            </w:pPr>
            <w:r>
              <w:rPr>
                <w:sz w:val="22"/>
                <w:szCs w:val="18"/>
                <w:highlight w:val="white"/>
                <w:lang w:eastAsia="en-US"/>
              </w:rPr>
              <w:t>0,0</w:t>
            </w:r>
          </w:p>
        </w:tc>
        <w:tc>
          <w:tcPr>
            <w:tcW w:w="1420" w:type="dxa"/>
          </w:tcPr>
          <w:p w:rsidR="00E34CD2" w:rsidRDefault="00E34CD2">
            <w:pPr>
              <w:spacing w:line="230" w:lineRule="auto"/>
              <w:jc w:val="center"/>
              <w:rPr>
                <w:sz w:val="22"/>
                <w:szCs w:val="22"/>
                <w:highlight w:val="white"/>
              </w:rPr>
            </w:pPr>
            <w:r>
              <w:rPr>
                <w:sz w:val="22"/>
                <w:szCs w:val="22"/>
                <w:highlight w:val="white"/>
              </w:rPr>
              <w:t>301,4</w:t>
            </w:r>
          </w:p>
        </w:tc>
      </w:tr>
      <w:tr w:rsidR="00E34CD2" w:rsidTr="00604615">
        <w:trPr>
          <w:trHeight w:val="1494"/>
        </w:trPr>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0,0</w:t>
            </w:r>
          </w:p>
        </w:tc>
        <w:tc>
          <w:tcPr>
            <w:tcW w:w="1152" w:type="dxa"/>
            <w:gridSpan w:val="2"/>
          </w:tcPr>
          <w:p w:rsidR="00E34CD2" w:rsidRDefault="00E34CD2">
            <w:pPr>
              <w:spacing w:line="230" w:lineRule="auto"/>
              <w:jc w:val="center"/>
              <w:rPr>
                <w:sz w:val="22"/>
                <w:szCs w:val="22"/>
                <w:highlight w:val="white"/>
              </w:rPr>
            </w:pPr>
            <w:r>
              <w:rPr>
                <w:sz w:val="22"/>
                <w:szCs w:val="22"/>
                <w:highlight w:val="white"/>
              </w:rPr>
              <w:t>0,0</w:t>
            </w:r>
          </w:p>
        </w:tc>
        <w:tc>
          <w:tcPr>
            <w:tcW w:w="1283" w:type="dxa"/>
          </w:tcPr>
          <w:p w:rsidR="00E34CD2" w:rsidRDefault="00E34CD2">
            <w:pPr>
              <w:spacing w:line="230" w:lineRule="auto"/>
              <w:jc w:val="center"/>
              <w:rPr>
                <w:sz w:val="22"/>
                <w:szCs w:val="22"/>
                <w:highlight w:val="white"/>
              </w:rPr>
            </w:pPr>
            <w:r>
              <w:rPr>
                <w:sz w:val="22"/>
                <w:szCs w:val="22"/>
                <w:highlight w:val="white"/>
              </w:rPr>
              <w:t>0,0</w:t>
            </w:r>
          </w:p>
        </w:tc>
        <w:tc>
          <w:tcPr>
            <w:tcW w:w="1134" w:type="dxa"/>
          </w:tcPr>
          <w:p w:rsidR="00E34CD2" w:rsidRDefault="00E34CD2">
            <w:pPr>
              <w:jc w:val="center"/>
              <w:rPr>
                <w:highlight w:val="white"/>
              </w:rPr>
            </w:pPr>
            <w:r>
              <w:rPr>
                <w:sz w:val="22"/>
                <w:szCs w:val="22"/>
                <w:highlight w:val="white"/>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pPr>
              <w:spacing w:line="230" w:lineRule="auto"/>
              <w:jc w:val="center"/>
              <w:rPr>
                <w:sz w:val="22"/>
                <w:highlight w:val="white"/>
              </w:rPr>
            </w:pPr>
            <w:r>
              <w:rPr>
                <w:sz w:val="22"/>
                <w:szCs w:val="18"/>
                <w:highlight w:val="white"/>
              </w:rPr>
              <w:t>0,0</w:t>
            </w:r>
          </w:p>
        </w:tc>
        <w:tc>
          <w:tcPr>
            <w:tcW w:w="1283" w:type="dxa"/>
          </w:tcPr>
          <w:p w:rsidR="00E34CD2" w:rsidRDefault="00E34CD2">
            <w:pPr>
              <w:spacing w:line="230" w:lineRule="auto"/>
              <w:jc w:val="center"/>
              <w:rPr>
                <w:sz w:val="22"/>
                <w:highlight w:val="white"/>
              </w:rPr>
            </w:pPr>
            <w:r>
              <w:rPr>
                <w:sz w:val="22"/>
                <w:szCs w:val="18"/>
                <w:highlight w:val="white"/>
              </w:rPr>
              <w:t>0,0</w:t>
            </w:r>
          </w:p>
        </w:tc>
        <w:tc>
          <w:tcPr>
            <w:tcW w:w="1134" w:type="dxa"/>
          </w:tcPr>
          <w:p w:rsidR="00E34CD2" w:rsidRDefault="00E34CD2">
            <w:pPr>
              <w:jc w:val="center"/>
              <w:rPr>
                <w:highlight w:val="white"/>
              </w:rPr>
            </w:pPr>
            <w:r>
              <w:rPr>
                <w:sz w:val="22"/>
                <w:szCs w:val="22"/>
                <w:highlight w:val="white"/>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pPr>
              <w:spacing w:line="230" w:lineRule="auto"/>
              <w:jc w:val="center"/>
              <w:rPr>
                <w:sz w:val="22"/>
                <w:highlight w:val="white"/>
              </w:rPr>
            </w:pPr>
            <w:r>
              <w:rPr>
                <w:sz w:val="22"/>
                <w:szCs w:val="18"/>
                <w:highlight w:val="white"/>
              </w:rPr>
              <w:t>0,0</w:t>
            </w:r>
          </w:p>
        </w:tc>
        <w:tc>
          <w:tcPr>
            <w:tcW w:w="1283" w:type="dxa"/>
          </w:tcPr>
          <w:p w:rsidR="00E34CD2" w:rsidRDefault="00E34CD2">
            <w:pPr>
              <w:spacing w:line="230" w:lineRule="auto"/>
              <w:jc w:val="center"/>
              <w:rPr>
                <w:sz w:val="22"/>
                <w:highlight w:val="white"/>
              </w:rPr>
            </w:pPr>
            <w:r>
              <w:rPr>
                <w:sz w:val="22"/>
                <w:szCs w:val="18"/>
                <w:highlight w:val="white"/>
              </w:rPr>
              <w:t>0,0</w:t>
            </w:r>
          </w:p>
        </w:tc>
        <w:tc>
          <w:tcPr>
            <w:tcW w:w="1134" w:type="dxa"/>
          </w:tcPr>
          <w:p w:rsidR="00E34CD2" w:rsidRDefault="00E34CD2">
            <w:pPr>
              <w:jc w:val="center"/>
              <w:rPr>
                <w:highlight w:val="white"/>
              </w:rPr>
            </w:pPr>
            <w:r>
              <w:rPr>
                <w:sz w:val="22"/>
                <w:szCs w:val="22"/>
                <w:highlight w:val="white"/>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b/>
                <w:sz w:val="22"/>
                <w:szCs w:val="18"/>
              </w:rPr>
              <w:t>Комплекс процессных мероприятий «Обеспечение реализации государственной программы Чувашской Республики «Социальная поддержка граждан»,</w:t>
            </w:r>
            <w:r>
              <w:rPr>
                <w:sz w:val="22"/>
                <w:szCs w:val="18"/>
              </w:rPr>
              <w:t xml:space="preserve"> </w:t>
            </w:r>
            <w:r>
              <w:rPr>
                <w:b/>
                <w:sz w:val="22"/>
                <w:szCs w:val="18"/>
              </w:rPr>
              <w:t>всего</w:t>
            </w:r>
          </w:p>
          <w:p w:rsidR="00E34CD2" w:rsidRDefault="00E34CD2">
            <w:pPr>
              <w:widowControl w:val="0"/>
              <w:spacing w:line="230" w:lineRule="auto"/>
              <w:jc w:val="both"/>
              <w:rPr>
                <w:sz w:val="22"/>
                <w:szCs w:val="18"/>
              </w:rPr>
            </w:pPr>
            <w:r>
              <w:rPr>
                <w:sz w:val="22"/>
                <w:szCs w:val="18"/>
              </w:rPr>
              <w:t>в том числе:</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160110,8</w:t>
            </w:r>
          </w:p>
        </w:tc>
        <w:tc>
          <w:tcPr>
            <w:tcW w:w="1152" w:type="dxa"/>
            <w:gridSpan w:val="2"/>
          </w:tcPr>
          <w:p w:rsidR="00E34CD2" w:rsidRPr="00AE76A3" w:rsidRDefault="00E34CD2" w:rsidP="00AC205D">
            <w:pPr>
              <w:widowControl w:val="0"/>
              <w:spacing w:line="245" w:lineRule="auto"/>
              <w:jc w:val="center"/>
              <w:rPr>
                <w:sz w:val="22"/>
                <w:szCs w:val="22"/>
              </w:rPr>
            </w:pPr>
            <w:r w:rsidRPr="00AE76A3">
              <w:rPr>
                <w:sz w:val="22"/>
                <w:szCs w:val="22"/>
              </w:rPr>
              <w:t>159192,9</w:t>
            </w:r>
          </w:p>
        </w:tc>
        <w:tc>
          <w:tcPr>
            <w:tcW w:w="1283" w:type="dxa"/>
          </w:tcPr>
          <w:p w:rsidR="00E34CD2" w:rsidRPr="00AE76A3" w:rsidRDefault="00E34CD2" w:rsidP="00AC205D">
            <w:pPr>
              <w:widowControl w:val="0"/>
              <w:spacing w:line="245" w:lineRule="auto"/>
              <w:jc w:val="center"/>
              <w:rPr>
                <w:sz w:val="22"/>
                <w:szCs w:val="22"/>
              </w:rPr>
            </w:pPr>
            <w:r w:rsidRPr="00AE76A3">
              <w:rPr>
                <w:sz w:val="22"/>
                <w:szCs w:val="22"/>
              </w:rPr>
              <w:t>160130,0</w:t>
            </w:r>
          </w:p>
        </w:tc>
        <w:tc>
          <w:tcPr>
            <w:tcW w:w="1134" w:type="dxa"/>
          </w:tcPr>
          <w:p w:rsidR="00E34CD2" w:rsidRPr="00AE76A3" w:rsidRDefault="00E34CD2" w:rsidP="00AC205D">
            <w:pPr>
              <w:widowControl w:val="0"/>
              <w:spacing w:line="245" w:lineRule="auto"/>
              <w:jc w:val="center"/>
              <w:rPr>
                <w:sz w:val="22"/>
                <w:szCs w:val="22"/>
              </w:rPr>
            </w:pPr>
            <w:r w:rsidRPr="00AE76A3">
              <w:rPr>
                <w:sz w:val="22"/>
                <w:szCs w:val="22"/>
              </w:rPr>
              <w:t>160130,0</w:t>
            </w:r>
          </w:p>
        </w:tc>
        <w:tc>
          <w:tcPr>
            <w:tcW w:w="1137" w:type="dxa"/>
          </w:tcPr>
          <w:p w:rsidR="00E34CD2" w:rsidRDefault="00E34CD2">
            <w:pPr>
              <w:spacing w:line="230" w:lineRule="auto"/>
              <w:jc w:val="center"/>
              <w:rPr>
                <w:sz w:val="22"/>
                <w:szCs w:val="22"/>
                <w:highlight w:val="white"/>
              </w:rPr>
            </w:pPr>
            <w:r>
              <w:rPr>
                <w:sz w:val="22"/>
                <w:szCs w:val="18"/>
                <w:highlight w:val="white"/>
              </w:rPr>
              <w:t>0,0</w:t>
            </w:r>
          </w:p>
        </w:tc>
        <w:tc>
          <w:tcPr>
            <w:tcW w:w="1273" w:type="dxa"/>
          </w:tcPr>
          <w:p w:rsidR="00E34CD2" w:rsidRDefault="00E34CD2">
            <w:pPr>
              <w:spacing w:line="230" w:lineRule="auto"/>
              <w:jc w:val="center"/>
              <w:rPr>
                <w:sz w:val="22"/>
                <w:szCs w:val="22"/>
                <w:highlight w:val="white"/>
              </w:rPr>
            </w:pPr>
            <w:r>
              <w:rPr>
                <w:sz w:val="22"/>
                <w:szCs w:val="18"/>
                <w:highlight w:val="white"/>
              </w:rPr>
              <w:t>0,0</w:t>
            </w:r>
          </w:p>
        </w:tc>
        <w:tc>
          <w:tcPr>
            <w:tcW w:w="1420" w:type="dxa"/>
          </w:tcPr>
          <w:p w:rsidR="00E34CD2" w:rsidRDefault="00E34CD2">
            <w:pPr>
              <w:spacing w:line="230" w:lineRule="auto"/>
              <w:jc w:val="center"/>
              <w:rPr>
                <w:sz w:val="22"/>
                <w:szCs w:val="22"/>
                <w:highlight w:val="white"/>
              </w:rPr>
            </w:pPr>
            <w:r>
              <w:rPr>
                <w:sz w:val="22"/>
                <w:szCs w:val="22"/>
                <w:highlight w:val="white"/>
              </w:rPr>
              <w:t>639563,7</w:t>
            </w:r>
          </w:p>
        </w:tc>
      </w:tr>
      <w:tr w:rsidR="00E34CD2" w:rsidTr="00604615">
        <w:trPr>
          <w:trHeight w:val="449"/>
        </w:trPr>
        <w:tc>
          <w:tcPr>
            <w:tcW w:w="5048" w:type="dxa"/>
          </w:tcPr>
          <w:p w:rsidR="00E34CD2" w:rsidRDefault="00E34CD2">
            <w:pPr>
              <w:widowControl w:val="0"/>
              <w:spacing w:line="230" w:lineRule="auto"/>
              <w:jc w:val="both"/>
              <w:rPr>
                <w:sz w:val="22"/>
                <w:szCs w:val="18"/>
              </w:rPr>
            </w:pPr>
            <w:r>
              <w:rPr>
                <w:sz w:val="22"/>
                <w:szCs w:val="18"/>
              </w:rPr>
              <w:t>федеральный бюджет</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rsidP="00AC205D">
            <w:pPr>
              <w:spacing w:line="230" w:lineRule="auto"/>
              <w:jc w:val="center"/>
              <w:rPr>
                <w:sz w:val="22"/>
                <w:szCs w:val="22"/>
              </w:rPr>
            </w:pPr>
            <w:r>
              <w:rPr>
                <w:sz w:val="22"/>
                <w:szCs w:val="22"/>
              </w:rPr>
              <w:t>0,0</w:t>
            </w:r>
          </w:p>
        </w:tc>
        <w:tc>
          <w:tcPr>
            <w:tcW w:w="1283" w:type="dxa"/>
          </w:tcPr>
          <w:p w:rsidR="00E34CD2" w:rsidRDefault="00E34CD2" w:rsidP="00AC205D">
            <w:pPr>
              <w:spacing w:line="230" w:lineRule="auto"/>
              <w:jc w:val="center"/>
              <w:rPr>
                <w:sz w:val="22"/>
                <w:szCs w:val="22"/>
              </w:rPr>
            </w:pPr>
            <w:r>
              <w:rPr>
                <w:sz w:val="22"/>
                <w:szCs w:val="22"/>
              </w:rPr>
              <w:t>0,0</w:t>
            </w:r>
          </w:p>
        </w:tc>
        <w:tc>
          <w:tcPr>
            <w:tcW w:w="1134" w:type="dxa"/>
          </w:tcPr>
          <w:p w:rsidR="00E34CD2" w:rsidRDefault="00E34CD2" w:rsidP="00AC205D">
            <w:pPr>
              <w:spacing w:line="230" w:lineRule="auto"/>
              <w:jc w:val="center"/>
              <w:rPr>
                <w:sz w:val="22"/>
                <w:szCs w:val="22"/>
              </w:rPr>
            </w:pPr>
            <w:r>
              <w:rPr>
                <w:sz w:val="22"/>
                <w:szCs w:val="22"/>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rPr>
          <w:trHeight w:val="456"/>
        </w:trPr>
        <w:tc>
          <w:tcPr>
            <w:tcW w:w="5048" w:type="dxa"/>
          </w:tcPr>
          <w:p w:rsidR="00E34CD2" w:rsidRDefault="00E34CD2">
            <w:pPr>
              <w:widowControl w:val="0"/>
              <w:spacing w:line="230" w:lineRule="auto"/>
              <w:jc w:val="both"/>
              <w:rPr>
                <w:sz w:val="22"/>
                <w:szCs w:val="18"/>
              </w:rPr>
            </w:pPr>
            <w:r>
              <w:rPr>
                <w:sz w:val="22"/>
                <w:szCs w:val="18"/>
              </w:rPr>
              <w:t>республиканский бюджет Чувашской Республики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szCs w:val="22"/>
                <w:highlight w:val="white"/>
              </w:rPr>
            </w:pPr>
            <w:r>
              <w:rPr>
                <w:sz w:val="22"/>
                <w:szCs w:val="22"/>
                <w:highlight w:val="white"/>
              </w:rPr>
              <w:t>160110,8</w:t>
            </w:r>
          </w:p>
        </w:tc>
        <w:tc>
          <w:tcPr>
            <w:tcW w:w="1152" w:type="dxa"/>
            <w:gridSpan w:val="2"/>
          </w:tcPr>
          <w:p w:rsidR="00E34CD2" w:rsidRPr="00AE76A3" w:rsidRDefault="00E34CD2" w:rsidP="00AC205D">
            <w:pPr>
              <w:widowControl w:val="0"/>
              <w:spacing w:line="245" w:lineRule="auto"/>
              <w:jc w:val="center"/>
              <w:rPr>
                <w:sz w:val="22"/>
                <w:szCs w:val="22"/>
              </w:rPr>
            </w:pPr>
            <w:r w:rsidRPr="00AE76A3">
              <w:rPr>
                <w:sz w:val="22"/>
                <w:szCs w:val="22"/>
              </w:rPr>
              <w:t>159192,9</w:t>
            </w:r>
          </w:p>
        </w:tc>
        <w:tc>
          <w:tcPr>
            <w:tcW w:w="1283" w:type="dxa"/>
          </w:tcPr>
          <w:p w:rsidR="00E34CD2" w:rsidRPr="00AE76A3" w:rsidRDefault="00E34CD2" w:rsidP="00AC205D">
            <w:pPr>
              <w:widowControl w:val="0"/>
              <w:spacing w:line="245" w:lineRule="auto"/>
              <w:jc w:val="center"/>
              <w:rPr>
                <w:sz w:val="22"/>
                <w:szCs w:val="22"/>
              </w:rPr>
            </w:pPr>
            <w:r w:rsidRPr="00AE76A3">
              <w:rPr>
                <w:sz w:val="22"/>
                <w:szCs w:val="22"/>
              </w:rPr>
              <w:t>160130,0</w:t>
            </w:r>
          </w:p>
        </w:tc>
        <w:tc>
          <w:tcPr>
            <w:tcW w:w="1134" w:type="dxa"/>
          </w:tcPr>
          <w:p w:rsidR="00E34CD2" w:rsidRPr="00AE76A3" w:rsidRDefault="00E34CD2" w:rsidP="00AC205D">
            <w:pPr>
              <w:widowControl w:val="0"/>
              <w:spacing w:line="245" w:lineRule="auto"/>
              <w:jc w:val="center"/>
              <w:rPr>
                <w:sz w:val="22"/>
                <w:szCs w:val="22"/>
              </w:rPr>
            </w:pPr>
            <w:r w:rsidRPr="00AE76A3">
              <w:rPr>
                <w:sz w:val="22"/>
                <w:szCs w:val="22"/>
              </w:rPr>
              <w:t>160130,0</w:t>
            </w:r>
          </w:p>
        </w:tc>
        <w:tc>
          <w:tcPr>
            <w:tcW w:w="1137" w:type="dxa"/>
          </w:tcPr>
          <w:p w:rsidR="00E34CD2" w:rsidRDefault="00E34CD2">
            <w:pPr>
              <w:spacing w:line="230" w:lineRule="auto"/>
              <w:jc w:val="center"/>
              <w:rPr>
                <w:sz w:val="22"/>
                <w:szCs w:val="22"/>
                <w:highlight w:val="white"/>
              </w:rPr>
            </w:pPr>
            <w:r>
              <w:rPr>
                <w:sz w:val="22"/>
                <w:szCs w:val="18"/>
                <w:highlight w:val="white"/>
              </w:rPr>
              <w:t>0,0</w:t>
            </w:r>
          </w:p>
        </w:tc>
        <w:tc>
          <w:tcPr>
            <w:tcW w:w="1273" w:type="dxa"/>
          </w:tcPr>
          <w:p w:rsidR="00E34CD2" w:rsidRDefault="00E34CD2">
            <w:pPr>
              <w:spacing w:line="230" w:lineRule="auto"/>
              <w:jc w:val="center"/>
              <w:rPr>
                <w:sz w:val="22"/>
                <w:szCs w:val="22"/>
                <w:highlight w:val="white"/>
              </w:rPr>
            </w:pPr>
            <w:r>
              <w:rPr>
                <w:sz w:val="22"/>
                <w:szCs w:val="18"/>
                <w:highlight w:val="white"/>
              </w:rPr>
              <w:t>0,0</w:t>
            </w:r>
          </w:p>
        </w:tc>
        <w:tc>
          <w:tcPr>
            <w:tcW w:w="1420" w:type="dxa"/>
          </w:tcPr>
          <w:p w:rsidR="00E34CD2" w:rsidRPr="00E34CD2" w:rsidRDefault="00E34CD2" w:rsidP="00E34CD2">
            <w:pPr>
              <w:jc w:val="center"/>
              <w:rPr>
                <w:color w:val="000000"/>
                <w:sz w:val="22"/>
                <w:szCs w:val="22"/>
              </w:rPr>
            </w:pPr>
            <w:r w:rsidRPr="00E34CD2">
              <w:rPr>
                <w:color w:val="000000"/>
                <w:sz w:val="22"/>
                <w:szCs w:val="22"/>
              </w:rPr>
              <w:t>639563,7</w:t>
            </w:r>
          </w:p>
          <w:p w:rsidR="00E34CD2" w:rsidRDefault="00E34CD2">
            <w:pPr>
              <w:spacing w:line="230" w:lineRule="auto"/>
              <w:jc w:val="center"/>
              <w:rPr>
                <w:sz w:val="22"/>
                <w:szCs w:val="22"/>
                <w:highlight w:val="white"/>
              </w:rPr>
            </w:pPr>
          </w:p>
        </w:tc>
      </w:tr>
      <w:tr w:rsidR="00E34CD2" w:rsidTr="00604615">
        <w:tc>
          <w:tcPr>
            <w:tcW w:w="5048" w:type="dxa"/>
          </w:tcPr>
          <w:p w:rsidR="00E34CD2" w:rsidRDefault="00E34CD2">
            <w:pPr>
              <w:widowControl w:val="0"/>
              <w:spacing w:line="230" w:lineRule="auto"/>
              <w:jc w:val="both"/>
              <w:rPr>
                <w:sz w:val="22"/>
                <w:szCs w:val="18"/>
              </w:rPr>
            </w:pPr>
            <w:r>
              <w:rPr>
                <w:sz w:val="22"/>
                <w:szCs w:val="18"/>
              </w:rPr>
              <w:t>местные бюджеты</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pPr>
              <w:spacing w:line="230" w:lineRule="auto"/>
              <w:jc w:val="center"/>
              <w:rPr>
                <w:sz w:val="22"/>
                <w:highlight w:val="white"/>
              </w:rPr>
            </w:pPr>
            <w:r>
              <w:rPr>
                <w:sz w:val="22"/>
                <w:szCs w:val="18"/>
                <w:highlight w:val="white"/>
              </w:rPr>
              <w:t>0,0</w:t>
            </w:r>
          </w:p>
        </w:tc>
        <w:tc>
          <w:tcPr>
            <w:tcW w:w="1283" w:type="dxa"/>
          </w:tcPr>
          <w:p w:rsidR="00E34CD2" w:rsidRDefault="00E34CD2">
            <w:pPr>
              <w:spacing w:line="230" w:lineRule="auto"/>
              <w:jc w:val="center"/>
              <w:rPr>
                <w:sz w:val="22"/>
                <w:highlight w:val="white"/>
              </w:rPr>
            </w:pPr>
            <w:r>
              <w:rPr>
                <w:sz w:val="22"/>
                <w:szCs w:val="18"/>
                <w:highlight w:val="white"/>
              </w:rPr>
              <w:t>0,0</w:t>
            </w:r>
          </w:p>
        </w:tc>
        <w:tc>
          <w:tcPr>
            <w:tcW w:w="1134" w:type="dxa"/>
          </w:tcPr>
          <w:p w:rsidR="00E34CD2" w:rsidRDefault="00E34CD2">
            <w:pPr>
              <w:spacing w:line="230" w:lineRule="auto"/>
              <w:jc w:val="center"/>
              <w:rPr>
                <w:sz w:val="22"/>
                <w:highlight w:val="white"/>
              </w:rPr>
            </w:pPr>
            <w:r>
              <w:rPr>
                <w:sz w:val="22"/>
                <w:szCs w:val="18"/>
                <w:highlight w:val="white"/>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rsidP="00E34CD2">
            <w:pPr>
              <w:widowControl w:val="0"/>
              <w:spacing w:line="245"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 xml:space="preserve">бюджеты территориальных государственных внебюджетных фондов </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pPr>
              <w:spacing w:line="230" w:lineRule="auto"/>
              <w:jc w:val="center"/>
              <w:rPr>
                <w:sz w:val="22"/>
                <w:highlight w:val="white"/>
              </w:rPr>
            </w:pPr>
            <w:r>
              <w:rPr>
                <w:sz w:val="22"/>
                <w:szCs w:val="18"/>
                <w:highlight w:val="white"/>
              </w:rPr>
              <w:t>0,0</w:t>
            </w:r>
          </w:p>
        </w:tc>
        <w:tc>
          <w:tcPr>
            <w:tcW w:w="1283" w:type="dxa"/>
          </w:tcPr>
          <w:p w:rsidR="00E34CD2" w:rsidRDefault="00E34CD2">
            <w:pPr>
              <w:spacing w:line="230" w:lineRule="auto"/>
              <w:jc w:val="center"/>
              <w:rPr>
                <w:sz w:val="22"/>
                <w:highlight w:val="white"/>
              </w:rPr>
            </w:pPr>
            <w:r>
              <w:rPr>
                <w:sz w:val="22"/>
                <w:szCs w:val="18"/>
                <w:highlight w:val="white"/>
              </w:rPr>
              <w:t>0,0</w:t>
            </w:r>
          </w:p>
        </w:tc>
        <w:tc>
          <w:tcPr>
            <w:tcW w:w="1134" w:type="dxa"/>
          </w:tcPr>
          <w:p w:rsidR="00E34CD2" w:rsidRDefault="00E34CD2">
            <w:pPr>
              <w:spacing w:line="230" w:lineRule="auto"/>
              <w:jc w:val="center"/>
              <w:rPr>
                <w:sz w:val="22"/>
                <w:highlight w:val="white"/>
              </w:rPr>
            </w:pPr>
            <w:r>
              <w:rPr>
                <w:sz w:val="22"/>
                <w:szCs w:val="18"/>
                <w:highlight w:val="white"/>
              </w:rPr>
              <w:t>0,0</w:t>
            </w: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r w:rsidR="00E34CD2" w:rsidTr="00604615">
        <w:tc>
          <w:tcPr>
            <w:tcW w:w="5048" w:type="dxa"/>
          </w:tcPr>
          <w:p w:rsidR="00E34CD2" w:rsidRDefault="00E34CD2">
            <w:pPr>
              <w:widowControl w:val="0"/>
              <w:spacing w:line="230" w:lineRule="auto"/>
              <w:jc w:val="both"/>
              <w:rPr>
                <w:sz w:val="22"/>
                <w:szCs w:val="18"/>
              </w:rPr>
            </w:pPr>
            <w:r>
              <w:rPr>
                <w:sz w:val="22"/>
                <w:szCs w:val="18"/>
              </w:rPr>
              <w:t>внебюджетные источники</w:t>
            </w:r>
          </w:p>
        </w:tc>
        <w:tc>
          <w:tcPr>
            <w:tcW w:w="1268" w:type="dxa"/>
          </w:tcPr>
          <w:p w:rsidR="00E34CD2" w:rsidRDefault="00E34CD2">
            <w:pPr>
              <w:spacing w:line="230" w:lineRule="auto"/>
              <w:jc w:val="center"/>
              <w:rPr>
                <w:sz w:val="22"/>
              </w:rPr>
            </w:pPr>
            <w:r>
              <w:rPr>
                <w:sz w:val="22"/>
                <w:szCs w:val="18"/>
              </w:rPr>
              <w:t>х</w:t>
            </w:r>
          </w:p>
        </w:tc>
        <w:tc>
          <w:tcPr>
            <w:tcW w:w="1396" w:type="dxa"/>
          </w:tcPr>
          <w:p w:rsidR="00E34CD2" w:rsidRDefault="00E34CD2">
            <w:pPr>
              <w:spacing w:line="230" w:lineRule="auto"/>
              <w:jc w:val="center"/>
              <w:rPr>
                <w:sz w:val="22"/>
                <w:highlight w:val="white"/>
              </w:rPr>
            </w:pPr>
            <w:r>
              <w:rPr>
                <w:sz w:val="22"/>
                <w:szCs w:val="18"/>
                <w:highlight w:val="white"/>
              </w:rPr>
              <w:t>0,0</w:t>
            </w:r>
          </w:p>
        </w:tc>
        <w:tc>
          <w:tcPr>
            <w:tcW w:w="1152" w:type="dxa"/>
            <w:gridSpan w:val="2"/>
          </w:tcPr>
          <w:p w:rsidR="00E34CD2" w:rsidRDefault="00E34CD2">
            <w:pPr>
              <w:spacing w:line="230" w:lineRule="auto"/>
              <w:jc w:val="center"/>
              <w:rPr>
                <w:sz w:val="22"/>
                <w:highlight w:val="white"/>
              </w:rPr>
            </w:pPr>
            <w:r>
              <w:rPr>
                <w:sz w:val="22"/>
                <w:szCs w:val="18"/>
                <w:highlight w:val="white"/>
              </w:rPr>
              <w:t>0,0</w:t>
            </w:r>
          </w:p>
        </w:tc>
        <w:tc>
          <w:tcPr>
            <w:tcW w:w="1283" w:type="dxa"/>
          </w:tcPr>
          <w:p w:rsidR="00E34CD2" w:rsidRDefault="00E34CD2">
            <w:pPr>
              <w:spacing w:line="230" w:lineRule="auto"/>
              <w:jc w:val="center"/>
              <w:rPr>
                <w:sz w:val="22"/>
                <w:highlight w:val="white"/>
              </w:rPr>
            </w:pPr>
            <w:r>
              <w:rPr>
                <w:sz w:val="22"/>
                <w:szCs w:val="18"/>
                <w:highlight w:val="white"/>
              </w:rPr>
              <w:t>0,0</w:t>
            </w:r>
          </w:p>
        </w:tc>
        <w:tc>
          <w:tcPr>
            <w:tcW w:w="1134" w:type="dxa"/>
          </w:tcPr>
          <w:p w:rsidR="00E34CD2" w:rsidRDefault="00E34CD2">
            <w:pPr>
              <w:spacing w:line="230" w:lineRule="auto"/>
              <w:jc w:val="center"/>
              <w:rPr>
                <w:sz w:val="22"/>
                <w:highlight w:val="white"/>
              </w:rPr>
            </w:pPr>
            <w:r>
              <w:rPr>
                <w:sz w:val="22"/>
                <w:szCs w:val="18"/>
                <w:highlight w:val="white"/>
              </w:rPr>
              <w:t>0,0</w:t>
            </w:r>
          </w:p>
          <w:p w:rsidR="00E34CD2" w:rsidRDefault="00E34CD2">
            <w:pPr>
              <w:rPr>
                <w:sz w:val="22"/>
                <w:szCs w:val="22"/>
                <w:highlight w:val="white"/>
              </w:rPr>
            </w:pPr>
          </w:p>
        </w:tc>
        <w:tc>
          <w:tcPr>
            <w:tcW w:w="1137" w:type="dxa"/>
          </w:tcPr>
          <w:p w:rsidR="00E34CD2" w:rsidRDefault="00E34CD2">
            <w:pPr>
              <w:spacing w:line="230" w:lineRule="auto"/>
              <w:jc w:val="center"/>
              <w:rPr>
                <w:sz w:val="22"/>
                <w:highlight w:val="white"/>
              </w:rPr>
            </w:pPr>
            <w:r>
              <w:rPr>
                <w:sz w:val="22"/>
                <w:szCs w:val="18"/>
                <w:highlight w:val="white"/>
              </w:rPr>
              <w:t>0,0</w:t>
            </w:r>
          </w:p>
        </w:tc>
        <w:tc>
          <w:tcPr>
            <w:tcW w:w="1273" w:type="dxa"/>
          </w:tcPr>
          <w:p w:rsidR="00E34CD2" w:rsidRDefault="00E34CD2">
            <w:pPr>
              <w:spacing w:line="230" w:lineRule="auto"/>
              <w:jc w:val="center"/>
              <w:rPr>
                <w:sz w:val="22"/>
                <w:highlight w:val="white"/>
              </w:rPr>
            </w:pPr>
            <w:r>
              <w:rPr>
                <w:sz w:val="22"/>
                <w:szCs w:val="18"/>
                <w:highlight w:val="white"/>
              </w:rPr>
              <w:t>0,0</w:t>
            </w:r>
          </w:p>
        </w:tc>
        <w:tc>
          <w:tcPr>
            <w:tcW w:w="1420" w:type="dxa"/>
          </w:tcPr>
          <w:p w:rsidR="00E34CD2" w:rsidRDefault="00E34CD2">
            <w:pPr>
              <w:spacing w:line="230" w:lineRule="auto"/>
              <w:jc w:val="center"/>
              <w:rPr>
                <w:sz w:val="22"/>
                <w:highlight w:val="white"/>
              </w:rPr>
            </w:pPr>
            <w:r>
              <w:rPr>
                <w:sz w:val="22"/>
                <w:szCs w:val="18"/>
                <w:highlight w:val="white"/>
              </w:rPr>
              <w:t>0,0</w:t>
            </w:r>
          </w:p>
        </w:tc>
      </w:tr>
    </w:tbl>
    <w:p w:rsidR="00D216E8" w:rsidRDefault="00D216E8">
      <w:pPr>
        <w:pStyle w:val="af9"/>
        <w:ind w:left="0"/>
        <w:rPr>
          <w:color w:val="FF0000"/>
          <w:sz w:val="26"/>
          <w:szCs w:val="26"/>
        </w:rPr>
      </w:pPr>
    </w:p>
    <w:p w:rsidR="00D216E8" w:rsidRDefault="00D216E8">
      <w:pPr>
        <w:widowControl w:val="0"/>
        <w:jc w:val="center"/>
        <w:outlineLvl w:val="0"/>
        <w:rPr>
          <w:b/>
          <w:sz w:val="26"/>
          <w:szCs w:val="26"/>
        </w:rPr>
      </w:pPr>
    </w:p>
    <w:sectPr w:rsidR="00D216E8" w:rsidSect="007A0F86">
      <w:headerReference w:type="even" r:id="rId9"/>
      <w:headerReference w:type="default" r:id="rId10"/>
      <w:pgSz w:w="16838" w:h="11905" w:orient="landscape"/>
      <w:pgMar w:top="1418"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C9D" w:rsidRDefault="00162C9D">
      <w:r>
        <w:separator/>
      </w:r>
    </w:p>
  </w:endnote>
  <w:endnote w:type="continuationSeparator" w:id="0">
    <w:p w:rsidR="00162C9D" w:rsidRDefault="0016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charset w:val="00"/>
    <w:family w:val="auto"/>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C9D" w:rsidRDefault="00162C9D">
      <w:r>
        <w:separator/>
      </w:r>
    </w:p>
  </w:footnote>
  <w:footnote w:type="continuationSeparator" w:id="0">
    <w:p w:rsidR="00162C9D" w:rsidRDefault="00162C9D">
      <w:r>
        <w:continuationSeparator/>
      </w:r>
    </w:p>
  </w:footnote>
  <w:footnote w:id="1">
    <w:p w:rsidR="00AC205D" w:rsidRDefault="00AC205D">
      <w:pPr>
        <w:ind w:left="114" w:hanging="108"/>
        <w:jc w:val="both"/>
        <w:rPr>
          <w:sz w:val="18"/>
          <w:szCs w:val="18"/>
        </w:rPr>
      </w:pPr>
      <w:r>
        <w:rPr>
          <w:rStyle w:val="16"/>
          <w:sz w:val="18"/>
          <w:szCs w:val="18"/>
        </w:rPr>
        <w:footnoteRef/>
      </w:r>
      <w:r>
        <w:t xml:space="preserve"> </w:t>
      </w:r>
      <w:r>
        <w:rPr>
          <w:sz w:val="18"/>
          <w:szCs w:val="18"/>
        </w:rPr>
        <w:t xml:space="preserve">Указывается уровень соответствия декомпозированного до Чувашской Республики показателя для государственной программы Чувашской Республики: «ГП» (государственной программы Чувашской Республики). </w:t>
      </w:r>
    </w:p>
  </w:footnote>
  <w:footnote w:id="2">
    <w:p w:rsidR="00AC205D" w:rsidRDefault="00AC205D">
      <w:pPr>
        <w:pStyle w:val="af1"/>
        <w:rPr>
          <w:sz w:val="18"/>
          <w:szCs w:val="18"/>
        </w:rPr>
      </w:pPr>
      <w:r>
        <w:rPr>
          <w:rStyle w:val="16"/>
        </w:rPr>
        <w:footnoteRef/>
      </w:r>
      <w:r>
        <w:t xml:space="preserve"> </w:t>
      </w:r>
      <w:r>
        <w:rPr>
          <w:sz w:val="18"/>
          <w:szCs w:val="18"/>
        </w:rPr>
        <w:t>ОКЕИ – общероссийский классификатор единиц измерения.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5D" w:rsidRDefault="00AC205D">
    <w:pPr>
      <w:pStyle w:val="aa"/>
      <w:framePr w:wrap="around" w:vAnchor="text" w:hAnchor="margin" w:xAlign="center" w:y="1"/>
      <w:rPr>
        <w:rStyle w:val="230"/>
      </w:rPr>
    </w:pPr>
    <w:r>
      <w:rPr>
        <w:rStyle w:val="230"/>
      </w:rPr>
      <w:fldChar w:fldCharType="begin"/>
    </w:r>
    <w:r>
      <w:rPr>
        <w:rStyle w:val="230"/>
      </w:rPr>
      <w:instrText xml:space="preserve">PAGE  </w:instrText>
    </w:r>
    <w:r>
      <w:rPr>
        <w:rStyle w:val="230"/>
      </w:rPr>
      <w:fldChar w:fldCharType="end"/>
    </w:r>
  </w:p>
  <w:p w:rsidR="00AC205D" w:rsidRDefault="00AC20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314326"/>
      <w:docPartObj>
        <w:docPartGallery w:val="Page Numbers (Top of Page)"/>
        <w:docPartUnique/>
      </w:docPartObj>
    </w:sdtPr>
    <w:sdtEndPr/>
    <w:sdtContent>
      <w:p w:rsidR="00AC205D" w:rsidRDefault="00AC205D">
        <w:pPr>
          <w:pStyle w:val="aa"/>
          <w:jc w:val="center"/>
        </w:pPr>
        <w:r>
          <w:fldChar w:fldCharType="begin"/>
        </w:r>
        <w:r>
          <w:instrText>PAGE   \* MERGEFORMAT</w:instrText>
        </w:r>
        <w:r>
          <w:fldChar w:fldCharType="separate"/>
        </w:r>
        <w:r w:rsidR="00871F15">
          <w:rPr>
            <w:noProof/>
          </w:rPr>
          <w:t>11</w:t>
        </w:r>
        <w:r>
          <w:fldChar w:fldCharType="end"/>
        </w:r>
      </w:p>
    </w:sdtContent>
  </w:sdt>
  <w:p w:rsidR="00AC205D" w:rsidRDefault="00AC205D">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82092"/>
    <w:multiLevelType w:val="hybridMultilevel"/>
    <w:tmpl w:val="87CE87A8"/>
    <w:lvl w:ilvl="0" w:tplc="BF781898">
      <w:start w:val="1"/>
      <w:numFmt w:val="upperRoman"/>
      <w:lvlText w:val="%1."/>
      <w:lvlJc w:val="left"/>
      <w:pPr>
        <w:ind w:left="2532" w:hanging="720"/>
      </w:pPr>
      <w:rPr>
        <w:rFonts w:cs="Times New Roman"/>
      </w:rPr>
    </w:lvl>
    <w:lvl w:ilvl="1" w:tplc="C3646E7E">
      <w:start w:val="1"/>
      <w:numFmt w:val="lowerLetter"/>
      <w:lvlText w:val="%2."/>
      <w:lvlJc w:val="left"/>
      <w:pPr>
        <w:ind w:left="1440" w:hanging="360"/>
      </w:pPr>
      <w:rPr>
        <w:rFonts w:cs="Times New Roman"/>
      </w:rPr>
    </w:lvl>
    <w:lvl w:ilvl="2" w:tplc="3026AD8C">
      <w:start w:val="1"/>
      <w:numFmt w:val="lowerRoman"/>
      <w:lvlText w:val="%3."/>
      <w:lvlJc w:val="right"/>
      <w:pPr>
        <w:ind w:left="2160" w:hanging="180"/>
      </w:pPr>
      <w:rPr>
        <w:rFonts w:cs="Times New Roman"/>
      </w:rPr>
    </w:lvl>
    <w:lvl w:ilvl="3" w:tplc="5FDE3CA2">
      <w:start w:val="1"/>
      <w:numFmt w:val="decimal"/>
      <w:lvlText w:val="%4."/>
      <w:lvlJc w:val="left"/>
      <w:pPr>
        <w:ind w:left="2880" w:hanging="360"/>
      </w:pPr>
      <w:rPr>
        <w:rFonts w:cs="Times New Roman"/>
      </w:rPr>
    </w:lvl>
    <w:lvl w:ilvl="4" w:tplc="5E568034">
      <w:start w:val="1"/>
      <w:numFmt w:val="lowerLetter"/>
      <w:lvlText w:val="%5."/>
      <w:lvlJc w:val="left"/>
      <w:pPr>
        <w:ind w:left="3600" w:hanging="360"/>
      </w:pPr>
      <w:rPr>
        <w:rFonts w:cs="Times New Roman"/>
      </w:rPr>
    </w:lvl>
    <w:lvl w:ilvl="5" w:tplc="CC22ED94">
      <w:start w:val="1"/>
      <w:numFmt w:val="lowerRoman"/>
      <w:lvlText w:val="%6."/>
      <w:lvlJc w:val="right"/>
      <w:pPr>
        <w:ind w:left="4320" w:hanging="180"/>
      </w:pPr>
      <w:rPr>
        <w:rFonts w:cs="Times New Roman"/>
      </w:rPr>
    </w:lvl>
    <w:lvl w:ilvl="6" w:tplc="FC9A4038">
      <w:start w:val="1"/>
      <w:numFmt w:val="decimal"/>
      <w:lvlText w:val="%7."/>
      <w:lvlJc w:val="left"/>
      <w:pPr>
        <w:ind w:left="5040" w:hanging="360"/>
      </w:pPr>
      <w:rPr>
        <w:rFonts w:cs="Times New Roman"/>
      </w:rPr>
    </w:lvl>
    <w:lvl w:ilvl="7" w:tplc="06A2EB9A">
      <w:start w:val="1"/>
      <w:numFmt w:val="lowerLetter"/>
      <w:lvlText w:val="%8."/>
      <w:lvlJc w:val="left"/>
      <w:pPr>
        <w:ind w:left="5760" w:hanging="360"/>
      </w:pPr>
      <w:rPr>
        <w:rFonts w:cs="Times New Roman"/>
      </w:rPr>
    </w:lvl>
    <w:lvl w:ilvl="8" w:tplc="F050B1AC">
      <w:start w:val="1"/>
      <w:numFmt w:val="lowerRoman"/>
      <w:lvlText w:val="%9."/>
      <w:lvlJc w:val="right"/>
      <w:pPr>
        <w:ind w:left="6480" w:hanging="180"/>
      </w:pPr>
      <w:rPr>
        <w:rFonts w:cs="Times New Roman"/>
      </w:rPr>
    </w:lvl>
  </w:abstractNum>
  <w:abstractNum w:abstractNumId="1">
    <w:nsid w:val="13CA6086"/>
    <w:multiLevelType w:val="multilevel"/>
    <w:tmpl w:val="A36853A4"/>
    <w:lvl w:ilvl="0">
      <w:start w:val="4"/>
      <w:numFmt w:val="decimal"/>
      <w:lvlText w:val="%1"/>
      <w:lvlJc w:val="left"/>
      <w:pPr>
        <w:ind w:left="360" w:hanging="360"/>
      </w:pPr>
      <w:rPr>
        <w:rFonts w:cs="Times New Roman"/>
      </w:rPr>
    </w:lvl>
    <w:lvl w:ilvl="1">
      <w:start w:val="3"/>
      <w:numFmt w:val="decimal"/>
      <w:lvlText w:val="%1.%2"/>
      <w:lvlJc w:val="left"/>
      <w:pPr>
        <w:ind w:left="1287" w:hanging="360"/>
      </w:pPr>
      <w:rPr>
        <w:rFonts w:cs="Times New Roman"/>
      </w:rPr>
    </w:lvl>
    <w:lvl w:ilvl="2">
      <w:start w:val="1"/>
      <w:numFmt w:val="decimal"/>
      <w:lvlText w:val="%1.%2.%3"/>
      <w:lvlJc w:val="left"/>
      <w:pPr>
        <w:ind w:left="2574" w:hanging="720"/>
      </w:pPr>
      <w:rPr>
        <w:rFonts w:cs="Times New Roman"/>
      </w:rPr>
    </w:lvl>
    <w:lvl w:ilvl="3">
      <w:start w:val="1"/>
      <w:numFmt w:val="decimal"/>
      <w:lvlText w:val="%1.%2.%3.%4"/>
      <w:lvlJc w:val="left"/>
      <w:pPr>
        <w:ind w:left="3501" w:hanging="720"/>
      </w:pPr>
      <w:rPr>
        <w:rFonts w:cs="Times New Roman"/>
      </w:rPr>
    </w:lvl>
    <w:lvl w:ilvl="4">
      <w:start w:val="1"/>
      <w:numFmt w:val="decimal"/>
      <w:lvlText w:val="%1.%2.%3.%4.%5"/>
      <w:lvlJc w:val="left"/>
      <w:pPr>
        <w:ind w:left="4788" w:hanging="1080"/>
      </w:pPr>
      <w:rPr>
        <w:rFonts w:cs="Times New Roman"/>
      </w:rPr>
    </w:lvl>
    <w:lvl w:ilvl="5">
      <w:start w:val="1"/>
      <w:numFmt w:val="decimal"/>
      <w:lvlText w:val="%1.%2.%3.%4.%5.%6"/>
      <w:lvlJc w:val="left"/>
      <w:pPr>
        <w:ind w:left="6075" w:hanging="1440"/>
      </w:pPr>
      <w:rPr>
        <w:rFonts w:cs="Times New Roman"/>
      </w:rPr>
    </w:lvl>
    <w:lvl w:ilvl="6">
      <w:start w:val="1"/>
      <w:numFmt w:val="decimal"/>
      <w:lvlText w:val="%1.%2.%3.%4.%5.%6.%7"/>
      <w:lvlJc w:val="left"/>
      <w:pPr>
        <w:ind w:left="7002" w:hanging="1440"/>
      </w:pPr>
      <w:rPr>
        <w:rFonts w:cs="Times New Roman"/>
      </w:rPr>
    </w:lvl>
    <w:lvl w:ilvl="7">
      <w:start w:val="1"/>
      <w:numFmt w:val="decimal"/>
      <w:lvlText w:val="%1.%2.%3.%4.%5.%6.%7.%8"/>
      <w:lvlJc w:val="left"/>
      <w:pPr>
        <w:ind w:left="8289" w:hanging="1800"/>
      </w:pPr>
      <w:rPr>
        <w:rFonts w:cs="Times New Roman"/>
      </w:rPr>
    </w:lvl>
    <w:lvl w:ilvl="8">
      <w:start w:val="1"/>
      <w:numFmt w:val="decimal"/>
      <w:lvlText w:val="%1.%2.%3.%4.%5.%6.%7.%8.%9"/>
      <w:lvlJc w:val="left"/>
      <w:pPr>
        <w:ind w:left="9216" w:hanging="1800"/>
      </w:pPr>
      <w:rPr>
        <w:rFonts w:cs="Times New Roman"/>
      </w:rPr>
    </w:lvl>
  </w:abstractNum>
  <w:abstractNum w:abstractNumId="2">
    <w:nsid w:val="18C2727F"/>
    <w:multiLevelType w:val="hybridMultilevel"/>
    <w:tmpl w:val="9E7ED134"/>
    <w:lvl w:ilvl="0" w:tplc="78942478">
      <w:start w:val="1"/>
      <w:numFmt w:val="decimal"/>
      <w:lvlText w:val="%1)"/>
      <w:lvlJc w:val="left"/>
      <w:pPr>
        <w:ind w:left="900" w:hanging="360"/>
      </w:pPr>
      <w:rPr>
        <w:rFonts w:cs="Times New Roman"/>
      </w:rPr>
    </w:lvl>
    <w:lvl w:ilvl="1" w:tplc="63E26630">
      <w:start w:val="1"/>
      <w:numFmt w:val="lowerLetter"/>
      <w:lvlText w:val="%2."/>
      <w:lvlJc w:val="left"/>
      <w:pPr>
        <w:ind w:left="1620" w:hanging="360"/>
      </w:pPr>
      <w:rPr>
        <w:rFonts w:cs="Times New Roman"/>
      </w:rPr>
    </w:lvl>
    <w:lvl w:ilvl="2" w:tplc="D13802E0">
      <w:start w:val="1"/>
      <w:numFmt w:val="lowerRoman"/>
      <w:lvlText w:val="%3."/>
      <w:lvlJc w:val="right"/>
      <w:pPr>
        <w:ind w:left="2340" w:hanging="180"/>
      </w:pPr>
      <w:rPr>
        <w:rFonts w:cs="Times New Roman"/>
      </w:rPr>
    </w:lvl>
    <w:lvl w:ilvl="3" w:tplc="C6FE71AC">
      <w:start w:val="1"/>
      <w:numFmt w:val="decimal"/>
      <w:lvlText w:val="%4."/>
      <w:lvlJc w:val="left"/>
      <w:pPr>
        <w:ind w:left="3060" w:hanging="360"/>
      </w:pPr>
      <w:rPr>
        <w:rFonts w:cs="Times New Roman"/>
      </w:rPr>
    </w:lvl>
    <w:lvl w:ilvl="4" w:tplc="3F7CEA6E">
      <w:start w:val="1"/>
      <w:numFmt w:val="lowerLetter"/>
      <w:lvlText w:val="%5."/>
      <w:lvlJc w:val="left"/>
      <w:pPr>
        <w:ind w:left="3780" w:hanging="360"/>
      </w:pPr>
      <w:rPr>
        <w:rFonts w:cs="Times New Roman"/>
      </w:rPr>
    </w:lvl>
    <w:lvl w:ilvl="5" w:tplc="2FF659EE">
      <w:start w:val="1"/>
      <w:numFmt w:val="lowerRoman"/>
      <w:lvlText w:val="%6."/>
      <w:lvlJc w:val="right"/>
      <w:pPr>
        <w:ind w:left="4500" w:hanging="180"/>
      </w:pPr>
      <w:rPr>
        <w:rFonts w:cs="Times New Roman"/>
      </w:rPr>
    </w:lvl>
    <w:lvl w:ilvl="6" w:tplc="671AB5E6">
      <w:start w:val="1"/>
      <w:numFmt w:val="decimal"/>
      <w:lvlText w:val="%7."/>
      <w:lvlJc w:val="left"/>
      <w:pPr>
        <w:ind w:left="5220" w:hanging="360"/>
      </w:pPr>
      <w:rPr>
        <w:rFonts w:cs="Times New Roman"/>
      </w:rPr>
    </w:lvl>
    <w:lvl w:ilvl="7" w:tplc="B2A6FFBE">
      <w:start w:val="1"/>
      <w:numFmt w:val="lowerLetter"/>
      <w:lvlText w:val="%8."/>
      <w:lvlJc w:val="left"/>
      <w:pPr>
        <w:ind w:left="5940" w:hanging="360"/>
      </w:pPr>
      <w:rPr>
        <w:rFonts w:cs="Times New Roman"/>
      </w:rPr>
    </w:lvl>
    <w:lvl w:ilvl="8" w:tplc="C3564A42">
      <w:start w:val="1"/>
      <w:numFmt w:val="lowerRoman"/>
      <w:lvlText w:val="%9."/>
      <w:lvlJc w:val="right"/>
      <w:pPr>
        <w:ind w:left="6660" w:hanging="180"/>
      </w:pPr>
      <w:rPr>
        <w:rFonts w:cs="Times New Roman"/>
      </w:rPr>
    </w:lvl>
  </w:abstractNum>
  <w:abstractNum w:abstractNumId="3">
    <w:nsid w:val="1ECF1B72"/>
    <w:multiLevelType w:val="hybridMultilevel"/>
    <w:tmpl w:val="353A7618"/>
    <w:lvl w:ilvl="0" w:tplc="084ED64C">
      <w:start w:val="1"/>
      <w:numFmt w:val="decimal"/>
      <w:lvlText w:val="%1)"/>
      <w:lvlJc w:val="left"/>
      <w:pPr>
        <w:ind w:left="2453" w:hanging="1035"/>
      </w:pPr>
      <w:rPr>
        <w:rFonts w:cs="Times New Roman"/>
      </w:rPr>
    </w:lvl>
    <w:lvl w:ilvl="1" w:tplc="E05257D4">
      <w:start w:val="1"/>
      <w:numFmt w:val="lowerLetter"/>
      <w:lvlText w:val="%2."/>
      <w:lvlJc w:val="left"/>
      <w:pPr>
        <w:ind w:left="2498" w:hanging="360"/>
      </w:pPr>
      <w:rPr>
        <w:rFonts w:cs="Times New Roman"/>
      </w:rPr>
    </w:lvl>
    <w:lvl w:ilvl="2" w:tplc="C8D2A286">
      <w:start w:val="1"/>
      <w:numFmt w:val="lowerRoman"/>
      <w:lvlText w:val="%3."/>
      <w:lvlJc w:val="right"/>
      <w:pPr>
        <w:ind w:left="3218" w:hanging="180"/>
      </w:pPr>
      <w:rPr>
        <w:rFonts w:cs="Times New Roman"/>
      </w:rPr>
    </w:lvl>
    <w:lvl w:ilvl="3" w:tplc="59C2D4F0">
      <w:start w:val="1"/>
      <w:numFmt w:val="decimal"/>
      <w:lvlText w:val="%4."/>
      <w:lvlJc w:val="left"/>
      <w:pPr>
        <w:ind w:left="3938" w:hanging="360"/>
      </w:pPr>
      <w:rPr>
        <w:rFonts w:cs="Times New Roman"/>
      </w:rPr>
    </w:lvl>
    <w:lvl w:ilvl="4" w:tplc="AF5858EA">
      <w:start w:val="1"/>
      <w:numFmt w:val="lowerLetter"/>
      <w:lvlText w:val="%5."/>
      <w:lvlJc w:val="left"/>
      <w:pPr>
        <w:ind w:left="4658" w:hanging="360"/>
      </w:pPr>
      <w:rPr>
        <w:rFonts w:cs="Times New Roman"/>
      </w:rPr>
    </w:lvl>
    <w:lvl w:ilvl="5" w:tplc="672EC52A">
      <w:start w:val="1"/>
      <w:numFmt w:val="lowerRoman"/>
      <w:lvlText w:val="%6."/>
      <w:lvlJc w:val="right"/>
      <w:pPr>
        <w:ind w:left="5378" w:hanging="180"/>
      </w:pPr>
      <w:rPr>
        <w:rFonts w:cs="Times New Roman"/>
      </w:rPr>
    </w:lvl>
    <w:lvl w:ilvl="6" w:tplc="76AE5808">
      <w:start w:val="1"/>
      <w:numFmt w:val="decimal"/>
      <w:lvlText w:val="%7."/>
      <w:lvlJc w:val="left"/>
      <w:pPr>
        <w:ind w:left="6098" w:hanging="360"/>
      </w:pPr>
      <w:rPr>
        <w:rFonts w:cs="Times New Roman"/>
      </w:rPr>
    </w:lvl>
    <w:lvl w:ilvl="7" w:tplc="8836DFD6">
      <w:start w:val="1"/>
      <w:numFmt w:val="lowerLetter"/>
      <w:lvlText w:val="%8."/>
      <w:lvlJc w:val="left"/>
      <w:pPr>
        <w:ind w:left="6818" w:hanging="360"/>
      </w:pPr>
      <w:rPr>
        <w:rFonts w:cs="Times New Roman"/>
      </w:rPr>
    </w:lvl>
    <w:lvl w:ilvl="8" w:tplc="DA5C9E5A">
      <w:start w:val="1"/>
      <w:numFmt w:val="lowerRoman"/>
      <w:lvlText w:val="%9."/>
      <w:lvlJc w:val="right"/>
      <w:pPr>
        <w:ind w:left="7538" w:hanging="180"/>
      </w:pPr>
      <w:rPr>
        <w:rFonts w:cs="Times New Roman"/>
      </w:rPr>
    </w:lvl>
  </w:abstractNum>
  <w:abstractNum w:abstractNumId="4">
    <w:nsid w:val="22D8701D"/>
    <w:multiLevelType w:val="hybridMultilevel"/>
    <w:tmpl w:val="A9EEAD8C"/>
    <w:lvl w:ilvl="0" w:tplc="4A8A1F6A">
      <w:numFmt w:val="bullet"/>
      <w:lvlText w:val="-"/>
      <w:lvlJc w:val="left"/>
      <w:pPr>
        <w:ind w:left="720" w:hanging="360"/>
      </w:pPr>
      <w:rPr>
        <w:rFonts w:ascii="Calibri" w:hAnsi="Calibri"/>
      </w:rPr>
    </w:lvl>
    <w:lvl w:ilvl="1" w:tplc="67744534">
      <w:numFmt w:val="bullet"/>
      <w:lvlText w:val="o"/>
      <w:lvlJc w:val="left"/>
      <w:pPr>
        <w:ind w:left="1440" w:hanging="360"/>
      </w:pPr>
      <w:rPr>
        <w:rFonts w:ascii="Courier New" w:hAnsi="Courier New"/>
      </w:rPr>
    </w:lvl>
    <w:lvl w:ilvl="2" w:tplc="56A8ED0E">
      <w:numFmt w:val="bullet"/>
      <w:lvlText w:val=""/>
      <w:lvlJc w:val="left"/>
      <w:pPr>
        <w:ind w:left="2160" w:hanging="360"/>
      </w:pPr>
      <w:rPr>
        <w:rFonts w:ascii="Wingdings" w:hAnsi="Wingdings"/>
      </w:rPr>
    </w:lvl>
    <w:lvl w:ilvl="3" w:tplc="C89EFC5A">
      <w:numFmt w:val="bullet"/>
      <w:lvlText w:val="-"/>
      <w:lvlJc w:val="left"/>
      <w:pPr>
        <w:ind w:left="2880" w:hanging="360"/>
      </w:pPr>
      <w:rPr>
        <w:rFonts w:ascii="Calibri" w:hAnsi="Calibri"/>
      </w:rPr>
    </w:lvl>
    <w:lvl w:ilvl="4" w:tplc="8AAA1732">
      <w:numFmt w:val="bullet"/>
      <w:lvlText w:val="o"/>
      <w:lvlJc w:val="left"/>
      <w:pPr>
        <w:ind w:left="3600" w:hanging="360"/>
      </w:pPr>
      <w:rPr>
        <w:rFonts w:ascii="Courier New" w:hAnsi="Courier New"/>
      </w:rPr>
    </w:lvl>
    <w:lvl w:ilvl="5" w:tplc="388CD3D0">
      <w:numFmt w:val="bullet"/>
      <w:lvlText w:val=""/>
      <w:lvlJc w:val="left"/>
      <w:pPr>
        <w:ind w:left="4320" w:hanging="360"/>
      </w:pPr>
      <w:rPr>
        <w:rFonts w:ascii="Wingdings" w:hAnsi="Wingdings"/>
      </w:rPr>
    </w:lvl>
    <w:lvl w:ilvl="6" w:tplc="4D4E0A36">
      <w:numFmt w:val="bullet"/>
      <w:lvlText w:val="-"/>
      <w:lvlJc w:val="left"/>
      <w:pPr>
        <w:ind w:left="5040" w:hanging="360"/>
      </w:pPr>
      <w:rPr>
        <w:rFonts w:ascii="Calibri" w:hAnsi="Calibri"/>
      </w:rPr>
    </w:lvl>
    <w:lvl w:ilvl="7" w:tplc="371E0AB4">
      <w:numFmt w:val="bullet"/>
      <w:lvlText w:val="o"/>
      <w:lvlJc w:val="left"/>
      <w:pPr>
        <w:ind w:left="5760" w:hanging="360"/>
      </w:pPr>
      <w:rPr>
        <w:rFonts w:ascii="Courier New" w:hAnsi="Courier New"/>
      </w:rPr>
    </w:lvl>
    <w:lvl w:ilvl="8" w:tplc="EA844C54">
      <w:numFmt w:val="bullet"/>
      <w:lvlText w:val=""/>
      <w:lvlJc w:val="left"/>
      <w:pPr>
        <w:ind w:left="6480" w:hanging="360"/>
      </w:pPr>
      <w:rPr>
        <w:rFonts w:ascii="Wingdings" w:hAnsi="Wingdings"/>
      </w:rPr>
    </w:lvl>
  </w:abstractNum>
  <w:abstractNum w:abstractNumId="5">
    <w:nsid w:val="249A65E0"/>
    <w:multiLevelType w:val="multilevel"/>
    <w:tmpl w:val="12BE4B00"/>
    <w:lvl w:ilvl="0">
      <w:start w:val="1"/>
      <w:numFmt w:val="decimal"/>
      <w:lvlText w:val="%1."/>
      <w:lvlJc w:val="left"/>
      <w:pPr>
        <w:ind w:left="643" w:hanging="360"/>
      </w:pPr>
      <w:rPr>
        <w:rFonts w:cs="Times New Roman"/>
      </w:rPr>
    </w:lvl>
    <w:lvl w:ilvl="1">
      <w:start w:val="1"/>
      <w:numFmt w:val="decimal"/>
      <w:lvlText w:val="%1.%2."/>
      <w:lvlJc w:val="left"/>
      <w:pPr>
        <w:ind w:left="1287" w:hanging="720"/>
      </w:pPr>
      <w:rPr>
        <w:rFonts w:cs="Times New Roman"/>
      </w:rPr>
    </w:lvl>
    <w:lvl w:ilvl="2">
      <w:start w:val="1"/>
      <w:numFmt w:val="decimal"/>
      <w:lvlText w:val="%1.%2.%3."/>
      <w:lvlJc w:val="left"/>
      <w:pPr>
        <w:ind w:left="1571" w:hanging="720"/>
      </w:pPr>
      <w:rPr>
        <w:rFonts w:cs="Times New Roman"/>
      </w:rPr>
    </w:lvl>
    <w:lvl w:ilvl="3">
      <w:start w:val="1"/>
      <w:numFmt w:val="decimal"/>
      <w:lvlText w:val="%1.%2.%3.%4."/>
      <w:lvlJc w:val="left"/>
      <w:pPr>
        <w:ind w:left="2215" w:hanging="1080"/>
      </w:pPr>
      <w:rPr>
        <w:rFonts w:cs="Times New Roman"/>
      </w:rPr>
    </w:lvl>
    <w:lvl w:ilvl="4">
      <w:start w:val="1"/>
      <w:numFmt w:val="decimal"/>
      <w:lvlText w:val="%1.%2.%3.%4.%5."/>
      <w:lvlJc w:val="left"/>
      <w:pPr>
        <w:ind w:left="2499" w:hanging="1080"/>
      </w:pPr>
      <w:rPr>
        <w:rFonts w:cs="Times New Roman"/>
      </w:rPr>
    </w:lvl>
    <w:lvl w:ilvl="5">
      <w:start w:val="1"/>
      <w:numFmt w:val="decimal"/>
      <w:lvlText w:val="%1.%2.%3.%4.%5.%6."/>
      <w:lvlJc w:val="left"/>
      <w:pPr>
        <w:ind w:left="3143" w:hanging="1440"/>
      </w:pPr>
      <w:rPr>
        <w:rFonts w:cs="Times New Roman"/>
      </w:rPr>
    </w:lvl>
    <w:lvl w:ilvl="6">
      <w:start w:val="1"/>
      <w:numFmt w:val="decimal"/>
      <w:lvlText w:val="%1.%2.%3.%4.%5.%6.%7."/>
      <w:lvlJc w:val="left"/>
      <w:pPr>
        <w:ind w:left="3787" w:hanging="1800"/>
      </w:pPr>
      <w:rPr>
        <w:rFonts w:cs="Times New Roman"/>
      </w:rPr>
    </w:lvl>
    <w:lvl w:ilvl="7">
      <w:start w:val="1"/>
      <w:numFmt w:val="decimal"/>
      <w:lvlText w:val="%1.%2.%3.%4.%5.%6.%7.%8."/>
      <w:lvlJc w:val="left"/>
      <w:pPr>
        <w:ind w:left="4071" w:hanging="1800"/>
      </w:pPr>
      <w:rPr>
        <w:rFonts w:cs="Times New Roman"/>
      </w:rPr>
    </w:lvl>
    <w:lvl w:ilvl="8">
      <w:start w:val="1"/>
      <w:numFmt w:val="decimal"/>
      <w:lvlText w:val="%1.%2.%3.%4.%5.%6.%7.%8.%9."/>
      <w:lvlJc w:val="left"/>
      <w:pPr>
        <w:ind w:left="4715" w:hanging="2160"/>
      </w:pPr>
      <w:rPr>
        <w:rFonts w:cs="Times New Roman"/>
      </w:rPr>
    </w:lvl>
  </w:abstractNum>
  <w:abstractNum w:abstractNumId="6">
    <w:nsid w:val="26512199"/>
    <w:multiLevelType w:val="hybridMultilevel"/>
    <w:tmpl w:val="679E7AE4"/>
    <w:lvl w:ilvl="0" w:tplc="EC5ADF3C">
      <w:start w:val="1"/>
      <w:numFmt w:val="decimal"/>
      <w:lvlText w:val="%1)"/>
      <w:lvlJc w:val="left"/>
      <w:pPr>
        <w:ind w:left="900" w:hanging="360"/>
      </w:pPr>
      <w:rPr>
        <w:rFonts w:cs="Times New Roman"/>
      </w:rPr>
    </w:lvl>
    <w:lvl w:ilvl="1" w:tplc="7B66582A">
      <w:start w:val="1"/>
      <w:numFmt w:val="lowerLetter"/>
      <w:lvlText w:val="%2."/>
      <w:lvlJc w:val="left"/>
      <w:pPr>
        <w:ind w:left="1620" w:hanging="360"/>
      </w:pPr>
      <w:rPr>
        <w:rFonts w:cs="Times New Roman"/>
      </w:rPr>
    </w:lvl>
    <w:lvl w:ilvl="2" w:tplc="AA8C3298">
      <w:start w:val="1"/>
      <w:numFmt w:val="lowerRoman"/>
      <w:lvlText w:val="%3."/>
      <w:lvlJc w:val="right"/>
      <w:pPr>
        <w:ind w:left="2340" w:hanging="180"/>
      </w:pPr>
      <w:rPr>
        <w:rFonts w:cs="Times New Roman"/>
      </w:rPr>
    </w:lvl>
    <w:lvl w:ilvl="3" w:tplc="6F6CDF62">
      <w:start w:val="1"/>
      <w:numFmt w:val="decimal"/>
      <w:lvlText w:val="%4."/>
      <w:lvlJc w:val="left"/>
      <w:pPr>
        <w:ind w:left="3060" w:hanging="360"/>
      </w:pPr>
      <w:rPr>
        <w:rFonts w:cs="Times New Roman"/>
      </w:rPr>
    </w:lvl>
    <w:lvl w:ilvl="4" w:tplc="2DA47244">
      <w:start w:val="1"/>
      <w:numFmt w:val="lowerLetter"/>
      <w:lvlText w:val="%5."/>
      <w:lvlJc w:val="left"/>
      <w:pPr>
        <w:ind w:left="3780" w:hanging="360"/>
      </w:pPr>
      <w:rPr>
        <w:rFonts w:cs="Times New Roman"/>
      </w:rPr>
    </w:lvl>
    <w:lvl w:ilvl="5" w:tplc="0B867618">
      <w:start w:val="1"/>
      <w:numFmt w:val="lowerRoman"/>
      <w:lvlText w:val="%6."/>
      <w:lvlJc w:val="right"/>
      <w:pPr>
        <w:ind w:left="4500" w:hanging="180"/>
      </w:pPr>
      <w:rPr>
        <w:rFonts w:cs="Times New Roman"/>
      </w:rPr>
    </w:lvl>
    <w:lvl w:ilvl="6" w:tplc="DF7651B2">
      <w:start w:val="1"/>
      <w:numFmt w:val="decimal"/>
      <w:lvlText w:val="%7."/>
      <w:lvlJc w:val="left"/>
      <w:pPr>
        <w:ind w:left="5220" w:hanging="360"/>
      </w:pPr>
      <w:rPr>
        <w:rFonts w:cs="Times New Roman"/>
      </w:rPr>
    </w:lvl>
    <w:lvl w:ilvl="7" w:tplc="86109666">
      <w:start w:val="1"/>
      <w:numFmt w:val="lowerLetter"/>
      <w:lvlText w:val="%8."/>
      <w:lvlJc w:val="left"/>
      <w:pPr>
        <w:ind w:left="5940" w:hanging="360"/>
      </w:pPr>
      <w:rPr>
        <w:rFonts w:cs="Times New Roman"/>
      </w:rPr>
    </w:lvl>
    <w:lvl w:ilvl="8" w:tplc="5B1EF452">
      <w:start w:val="1"/>
      <w:numFmt w:val="lowerRoman"/>
      <w:lvlText w:val="%9."/>
      <w:lvlJc w:val="right"/>
      <w:pPr>
        <w:ind w:left="6660" w:hanging="180"/>
      </w:pPr>
      <w:rPr>
        <w:rFonts w:cs="Times New Roman"/>
      </w:rPr>
    </w:lvl>
  </w:abstractNum>
  <w:abstractNum w:abstractNumId="7">
    <w:nsid w:val="2ACC7E37"/>
    <w:multiLevelType w:val="hybridMultilevel"/>
    <w:tmpl w:val="A35A6468"/>
    <w:lvl w:ilvl="0" w:tplc="7BF84A54">
      <w:start w:val="1"/>
      <w:numFmt w:val="decimal"/>
      <w:suff w:val="nothing"/>
      <w:lvlText w:val=""/>
      <w:lvlJc w:val="left"/>
      <w:pPr>
        <w:tabs>
          <w:tab w:val="num" w:pos="0"/>
        </w:tabs>
      </w:pPr>
      <w:rPr>
        <w:rFonts w:cs="Times New Roman"/>
      </w:rPr>
    </w:lvl>
    <w:lvl w:ilvl="1" w:tplc="DCB47CBA">
      <w:start w:val="1"/>
      <w:numFmt w:val="decimal"/>
      <w:suff w:val="nothing"/>
      <w:lvlText w:val=""/>
      <w:lvlJc w:val="left"/>
      <w:pPr>
        <w:tabs>
          <w:tab w:val="num" w:pos="0"/>
        </w:tabs>
      </w:pPr>
      <w:rPr>
        <w:rFonts w:cs="Times New Roman"/>
      </w:rPr>
    </w:lvl>
    <w:lvl w:ilvl="2" w:tplc="7A34BD26">
      <w:start w:val="1"/>
      <w:numFmt w:val="decimal"/>
      <w:suff w:val="nothing"/>
      <w:lvlText w:val=""/>
      <w:lvlJc w:val="left"/>
      <w:pPr>
        <w:tabs>
          <w:tab w:val="num" w:pos="0"/>
        </w:tabs>
      </w:pPr>
      <w:rPr>
        <w:rFonts w:cs="Times New Roman"/>
      </w:rPr>
    </w:lvl>
    <w:lvl w:ilvl="3" w:tplc="F07A0F5C">
      <w:start w:val="1"/>
      <w:numFmt w:val="decimal"/>
      <w:suff w:val="nothing"/>
      <w:lvlText w:val=""/>
      <w:lvlJc w:val="left"/>
      <w:pPr>
        <w:tabs>
          <w:tab w:val="num" w:pos="0"/>
        </w:tabs>
      </w:pPr>
      <w:rPr>
        <w:rFonts w:cs="Times New Roman"/>
      </w:rPr>
    </w:lvl>
    <w:lvl w:ilvl="4" w:tplc="78C6AF86">
      <w:start w:val="1"/>
      <w:numFmt w:val="decimal"/>
      <w:suff w:val="nothing"/>
      <w:lvlText w:val=""/>
      <w:lvlJc w:val="left"/>
      <w:pPr>
        <w:tabs>
          <w:tab w:val="num" w:pos="0"/>
        </w:tabs>
      </w:pPr>
      <w:rPr>
        <w:rFonts w:cs="Times New Roman"/>
      </w:rPr>
    </w:lvl>
    <w:lvl w:ilvl="5" w:tplc="332EE8E8">
      <w:start w:val="1"/>
      <w:numFmt w:val="decimal"/>
      <w:suff w:val="nothing"/>
      <w:lvlText w:val=""/>
      <w:lvlJc w:val="left"/>
      <w:pPr>
        <w:tabs>
          <w:tab w:val="num" w:pos="0"/>
        </w:tabs>
      </w:pPr>
      <w:rPr>
        <w:rFonts w:cs="Times New Roman"/>
      </w:rPr>
    </w:lvl>
    <w:lvl w:ilvl="6" w:tplc="AE72F48C">
      <w:start w:val="1"/>
      <w:numFmt w:val="decimal"/>
      <w:suff w:val="nothing"/>
      <w:lvlText w:val=""/>
      <w:lvlJc w:val="left"/>
      <w:pPr>
        <w:tabs>
          <w:tab w:val="num" w:pos="0"/>
        </w:tabs>
      </w:pPr>
      <w:rPr>
        <w:rFonts w:cs="Times New Roman"/>
      </w:rPr>
    </w:lvl>
    <w:lvl w:ilvl="7" w:tplc="2624A14E">
      <w:start w:val="1"/>
      <w:numFmt w:val="decimal"/>
      <w:suff w:val="nothing"/>
      <w:lvlText w:val=""/>
      <w:lvlJc w:val="left"/>
      <w:pPr>
        <w:tabs>
          <w:tab w:val="num" w:pos="0"/>
        </w:tabs>
      </w:pPr>
      <w:rPr>
        <w:rFonts w:cs="Times New Roman"/>
      </w:rPr>
    </w:lvl>
    <w:lvl w:ilvl="8" w:tplc="95F42ECA">
      <w:start w:val="1"/>
      <w:numFmt w:val="decimal"/>
      <w:suff w:val="nothing"/>
      <w:lvlText w:val=""/>
      <w:lvlJc w:val="left"/>
      <w:pPr>
        <w:tabs>
          <w:tab w:val="num" w:pos="0"/>
        </w:tabs>
      </w:pPr>
      <w:rPr>
        <w:rFonts w:cs="Times New Roman"/>
      </w:rPr>
    </w:lvl>
  </w:abstractNum>
  <w:abstractNum w:abstractNumId="8">
    <w:nsid w:val="37445EBA"/>
    <w:multiLevelType w:val="hybridMultilevel"/>
    <w:tmpl w:val="A7D8B25E"/>
    <w:lvl w:ilvl="0" w:tplc="58BEF39A">
      <w:start w:val="5"/>
      <w:numFmt w:val="decimal"/>
      <w:lvlText w:val="%1."/>
      <w:lvlJc w:val="left"/>
      <w:pPr>
        <w:tabs>
          <w:tab w:val="num" w:pos="720"/>
        </w:tabs>
        <w:ind w:left="720" w:hanging="360"/>
      </w:pPr>
      <w:rPr>
        <w:rFonts w:cs="Times New Roman"/>
      </w:rPr>
    </w:lvl>
    <w:lvl w:ilvl="1" w:tplc="18CA79C2">
      <w:start w:val="1"/>
      <w:numFmt w:val="decimal"/>
      <w:lvlText w:val="%2."/>
      <w:lvlJc w:val="left"/>
      <w:pPr>
        <w:tabs>
          <w:tab w:val="num" w:pos="1440"/>
        </w:tabs>
        <w:ind w:left="1440" w:hanging="360"/>
      </w:pPr>
      <w:rPr>
        <w:rFonts w:cs="Times New Roman"/>
      </w:rPr>
    </w:lvl>
    <w:lvl w:ilvl="2" w:tplc="93023F3A">
      <w:start w:val="1"/>
      <w:numFmt w:val="decimal"/>
      <w:lvlText w:val="%3."/>
      <w:lvlJc w:val="left"/>
      <w:pPr>
        <w:tabs>
          <w:tab w:val="num" w:pos="2160"/>
        </w:tabs>
        <w:ind w:left="2160" w:hanging="360"/>
      </w:pPr>
      <w:rPr>
        <w:rFonts w:cs="Times New Roman"/>
      </w:rPr>
    </w:lvl>
    <w:lvl w:ilvl="3" w:tplc="E1CABCF2">
      <w:start w:val="1"/>
      <w:numFmt w:val="decimal"/>
      <w:lvlText w:val="%4."/>
      <w:lvlJc w:val="left"/>
      <w:pPr>
        <w:tabs>
          <w:tab w:val="num" w:pos="2880"/>
        </w:tabs>
        <w:ind w:left="2880" w:hanging="360"/>
      </w:pPr>
      <w:rPr>
        <w:rFonts w:cs="Times New Roman"/>
      </w:rPr>
    </w:lvl>
    <w:lvl w:ilvl="4" w:tplc="186C578A">
      <w:start w:val="1"/>
      <w:numFmt w:val="decimal"/>
      <w:lvlText w:val="%5."/>
      <w:lvlJc w:val="left"/>
      <w:pPr>
        <w:tabs>
          <w:tab w:val="num" w:pos="3600"/>
        </w:tabs>
        <w:ind w:left="3600" w:hanging="360"/>
      </w:pPr>
      <w:rPr>
        <w:rFonts w:cs="Times New Roman"/>
      </w:rPr>
    </w:lvl>
    <w:lvl w:ilvl="5" w:tplc="DF80C05E">
      <w:start w:val="1"/>
      <w:numFmt w:val="decimal"/>
      <w:lvlText w:val="%6."/>
      <w:lvlJc w:val="left"/>
      <w:pPr>
        <w:tabs>
          <w:tab w:val="num" w:pos="4320"/>
        </w:tabs>
        <w:ind w:left="4320" w:hanging="360"/>
      </w:pPr>
      <w:rPr>
        <w:rFonts w:cs="Times New Roman"/>
      </w:rPr>
    </w:lvl>
    <w:lvl w:ilvl="6" w:tplc="77C894C4">
      <w:start w:val="1"/>
      <w:numFmt w:val="decimal"/>
      <w:lvlText w:val="%7."/>
      <w:lvlJc w:val="left"/>
      <w:pPr>
        <w:tabs>
          <w:tab w:val="num" w:pos="5040"/>
        </w:tabs>
        <w:ind w:left="5040" w:hanging="360"/>
      </w:pPr>
      <w:rPr>
        <w:rFonts w:cs="Times New Roman"/>
      </w:rPr>
    </w:lvl>
    <w:lvl w:ilvl="7" w:tplc="A9883C18">
      <w:start w:val="1"/>
      <w:numFmt w:val="decimal"/>
      <w:lvlText w:val="%8."/>
      <w:lvlJc w:val="left"/>
      <w:pPr>
        <w:tabs>
          <w:tab w:val="num" w:pos="5760"/>
        </w:tabs>
        <w:ind w:left="5760" w:hanging="360"/>
      </w:pPr>
      <w:rPr>
        <w:rFonts w:cs="Times New Roman"/>
      </w:rPr>
    </w:lvl>
    <w:lvl w:ilvl="8" w:tplc="CF7C4548">
      <w:start w:val="1"/>
      <w:numFmt w:val="decimal"/>
      <w:lvlText w:val="%9."/>
      <w:lvlJc w:val="left"/>
      <w:pPr>
        <w:tabs>
          <w:tab w:val="num" w:pos="6480"/>
        </w:tabs>
        <w:ind w:left="6480" w:hanging="360"/>
      </w:pPr>
      <w:rPr>
        <w:rFonts w:cs="Times New Roman"/>
      </w:rPr>
    </w:lvl>
  </w:abstractNum>
  <w:abstractNum w:abstractNumId="9">
    <w:nsid w:val="3DBC1B47"/>
    <w:multiLevelType w:val="multilevel"/>
    <w:tmpl w:val="9B28F14A"/>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E0A3A0E"/>
    <w:multiLevelType w:val="hybridMultilevel"/>
    <w:tmpl w:val="DA50B33C"/>
    <w:lvl w:ilvl="0" w:tplc="88B64376">
      <w:start w:val="1"/>
      <w:numFmt w:val="decimal"/>
      <w:lvlText w:val="%1)"/>
      <w:lvlJc w:val="left"/>
      <w:pPr>
        <w:ind w:left="927" w:hanging="360"/>
      </w:pPr>
      <w:rPr>
        <w:rFonts w:cs="Times New Roman"/>
      </w:rPr>
    </w:lvl>
    <w:lvl w:ilvl="1" w:tplc="53846634">
      <w:start w:val="1"/>
      <w:numFmt w:val="lowerLetter"/>
      <w:lvlText w:val="%2."/>
      <w:lvlJc w:val="left"/>
      <w:pPr>
        <w:ind w:left="1647" w:hanging="360"/>
      </w:pPr>
      <w:rPr>
        <w:rFonts w:cs="Times New Roman"/>
      </w:rPr>
    </w:lvl>
    <w:lvl w:ilvl="2" w:tplc="352666A0">
      <w:start w:val="1"/>
      <w:numFmt w:val="lowerRoman"/>
      <w:lvlText w:val="%3."/>
      <w:lvlJc w:val="right"/>
      <w:pPr>
        <w:ind w:left="2367" w:hanging="180"/>
      </w:pPr>
      <w:rPr>
        <w:rFonts w:cs="Times New Roman"/>
      </w:rPr>
    </w:lvl>
    <w:lvl w:ilvl="3" w:tplc="74F2E296">
      <w:start w:val="1"/>
      <w:numFmt w:val="decimal"/>
      <w:lvlText w:val="%4."/>
      <w:lvlJc w:val="left"/>
      <w:pPr>
        <w:ind w:left="3087" w:hanging="360"/>
      </w:pPr>
      <w:rPr>
        <w:rFonts w:cs="Times New Roman"/>
      </w:rPr>
    </w:lvl>
    <w:lvl w:ilvl="4" w:tplc="269486D8">
      <w:start w:val="1"/>
      <w:numFmt w:val="lowerLetter"/>
      <w:lvlText w:val="%5."/>
      <w:lvlJc w:val="left"/>
      <w:pPr>
        <w:ind w:left="3807" w:hanging="360"/>
      </w:pPr>
      <w:rPr>
        <w:rFonts w:cs="Times New Roman"/>
      </w:rPr>
    </w:lvl>
    <w:lvl w:ilvl="5" w:tplc="6F441658">
      <w:start w:val="1"/>
      <w:numFmt w:val="lowerRoman"/>
      <w:lvlText w:val="%6."/>
      <w:lvlJc w:val="right"/>
      <w:pPr>
        <w:ind w:left="4527" w:hanging="180"/>
      </w:pPr>
      <w:rPr>
        <w:rFonts w:cs="Times New Roman"/>
      </w:rPr>
    </w:lvl>
    <w:lvl w:ilvl="6" w:tplc="AFC6E7BC">
      <w:start w:val="1"/>
      <w:numFmt w:val="decimal"/>
      <w:lvlText w:val="%7."/>
      <w:lvlJc w:val="left"/>
      <w:pPr>
        <w:ind w:left="5247" w:hanging="360"/>
      </w:pPr>
      <w:rPr>
        <w:rFonts w:cs="Times New Roman"/>
      </w:rPr>
    </w:lvl>
    <w:lvl w:ilvl="7" w:tplc="D4A2E168">
      <w:start w:val="1"/>
      <w:numFmt w:val="lowerLetter"/>
      <w:lvlText w:val="%8."/>
      <w:lvlJc w:val="left"/>
      <w:pPr>
        <w:ind w:left="5967" w:hanging="360"/>
      </w:pPr>
      <w:rPr>
        <w:rFonts w:cs="Times New Roman"/>
      </w:rPr>
    </w:lvl>
    <w:lvl w:ilvl="8" w:tplc="15F83EA2">
      <w:start w:val="1"/>
      <w:numFmt w:val="lowerRoman"/>
      <w:lvlText w:val="%9."/>
      <w:lvlJc w:val="right"/>
      <w:pPr>
        <w:ind w:left="6687" w:hanging="180"/>
      </w:pPr>
      <w:rPr>
        <w:rFonts w:cs="Times New Roman"/>
      </w:rPr>
    </w:lvl>
  </w:abstractNum>
  <w:abstractNum w:abstractNumId="11">
    <w:nsid w:val="3F1C5E84"/>
    <w:multiLevelType w:val="hybridMultilevel"/>
    <w:tmpl w:val="8FFC2B24"/>
    <w:lvl w:ilvl="0" w:tplc="7FCC4FB8">
      <w:start w:val="1"/>
      <w:numFmt w:val="bullet"/>
      <w:lvlText w:val=""/>
      <w:lvlJc w:val="left"/>
      <w:pPr>
        <w:ind w:left="1260" w:hanging="360"/>
      </w:pPr>
      <w:rPr>
        <w:rFonts w:ascii="Symbol" w:hAnsi="Symbol"/>
      </w:rPr>
    </w:lvl>
    <w:lvl w:ilvl="1" w:tplc="D2D49030">
      <w:start w:val="1"/>
      <w:numFmt w:val="bullet"/>
      <w:lvlText w:val="o"/>
      <w:lvlJc w:val="left"/>
      <w:pPr>
        <w:ind w:left="1980" w:hanging="360"/>
      </w:pPr>
      <w:rPr>
        <w:rFonts w:ascii="Courier New" w:hAnsi="Courier New"/>
      </w:rPr>
    </w:lvl>
    <w:lvl w:ilvl="2" w:tplc="04A6C6F2">
      <w:start w:val="1"/>
      <w:numFmt w:val="bullet"/>
      <w:lvlText w:val=""/>
      <w:lvlJc w:val="left"/>
      <w:pPr>
        <w:ind w:left="2700" w:hanging="360"/>
      </w:pPr>
      <w:rPr>
        <w:rFonts w:ascii="Wingdings" w:hAnsi="Wingdings"/>
      </w:rPr>
    </w:lvl>
    <w:lvl w:ilvl="3" w:tplc="CBE82318">
      <w:start w:val="1"/>
      <w:numFmt w:val="bullet"/>
      <w:lvlText w:val=""/>
      <w:lvlJc w:val="left"/>
      <w:pPr>
        <w:ind w:left="3420" w:hanging="360"/>
      </w:pPr>
      <w:rPr>
        <w:rFonts w:ascii="Symbol" w:hAnsi="Symbol"/>
      </w:rPr>
    </w:lvl>
    <w:lvl w:ilvl="4" w:tplc="DC02D6E0">
      <w:start w:val="1"/>
      <w:numFmt w:val="bullet"/>
      <w:lvlText w:val="o"/>
      <w:lvlJc w:val="left"/>
      <w:pPr>
        <w:ind w:left="4140" w:hanging="360"/>
      </w:pPr>
      <w:rPr>
        <w:rFonts w:ascii="Courier New" w:hAnsi="Courier New"/>
      </w:rPr>
    </w:lvl>
    <w:lvl w:ilvl="5" w:tplc="EC6A3D72">
      <w:start w:val="1"/>
      <w:numFmt w:val="bullet"/>
      <w:lvlText w:val=""/>
      <w:lvlJc w:val="left"/>
      <w:pPr>
        <w:ind w:left="4860" w:hanging="360"/>
      </w:pPr>
      <w:rPr>
        <w:rFonts w:ascii="Wingdings" w:hAnsi="Wingdings"/>
      </w:rPr>
    </w:lvl>
    <w:lvl w:ilvl="6" w:tplc="9DFA066A">
      <w:start w:val="1"/>
      <w:numFmt w:val="bullet"/>
      <w:lvlText w:val=""/>
      <w:lvlJc w:val="left"/>
      <w:pPr>
        <w:ind w:left="5580" w:hanging="360"/>
      </w:pPr>
      <w:rPr>
        <w:rFonts w:ascii="Symbol" w:hAnsi="Symbol"/>
      </w:rPr>
    </w:lvl>
    <w:lvl w:ilvl="7" w:tplc="8F1A4282">
      <w:start w:val="1"/>
      <w:numFmt w:val="bullet"/>
      <w:lvlText w:val="o"/>
      <w:lvlJc w:val="left"/>
      <w:pPr>
        <w:ind w:left="6300" w:hanging="360"/>
      </w:pPr>
      <w:rPr>
        <w:rFonts w:ascii="Courier New" w:hAnsi="Courier New"/>
      </w:rPr>
    </w:lvl>
    <w:lvl w:ilvl="8" w:tplc="DFC062DA">
      <w:start w:val="1"/>
      <w:numFmt w:val="bullet"/>
      <w:lvlText w:val=""/>
      <w:lvlJc w:val="left"/>
      <w:pPr>
        <w:ind w:left="7020" w:hanging="360"/>
      </w:pPr>
      <w:rPr>
        <w:rFonts w:ascii="Wingdings" w:hAnsi="Wingdings"/>
      </w:rPr>
    </w:lvl>
  </w:abstractNum>
  <w:abstractNum w:abstractNumId="12">
    <w:nsid w:val="46E73D19"/>
    <w:multiLevelType w:val="hybridMultilevel"/>
    <w:tmpl w:val="73BA3D7C"/>
    <w:lvl w:ilvl="0" w:tplc="1BA03DD0">
      <w:start w:val="4"/>
      <w:numFmt w:val="decimal"/>
      <w:lvlText w:val="%1."/>
      <w:lvlJc w:val="left"/>
      <w:pPr>
        <w:ind w:left="1428" w:hanging="360"/>
      </w:pPr>
      <w:rPr>
        <w:rFonts w:cs="Times New Roman"/>
      </w:rPr>
    </w:lvl>
    <w:lvl w:ilvl="1" w:tplc="B1104318">
      <w:start w:val="1"/>
      <w:numFmt w:val="lowerLetter"/>
      <w:lvlText w:val="%2."/>
      <w:lvlJc w:val="left"/>
      <w:pPr>
        <w:ind w:left="2148" w:hanging="360"/>
      </w:pPr>
      <w:rPr>
        <w:rFonts w:cs="Times New Roman"/>
      </w:rPr>
    </w:lvl>
    <w:lvl w:ilvl="2" w:tplc="64825E9A">
      <w:start w:val="1"/>
      <w:numFmt w:val="lowerRoman"/>
      <w:lvlText w:val="%3."/>
      <w:lvlJc w:val="right"/>
      <w:pPr>
        <w:ind w:left="2868" w:hanging="180"/>
      </w:pPr>
      <w:rPr>
        <w:rFonts w:cs="Times New Roman"/>
      </w:rPr>
    </w:lvl>
    <w:lvl w:ilvl="3" w:tplc="93F6B294">
      <w:start w:val="1"/>
      <w:numFmt w:val="decimal"/>
      <w:lvlText w:val="%4."/>
      <w:lvlJc w:val="left"/>
      <w:pPr>
        <w:ind w:left="3588" w:hanging="360"/>
      </w:pPr>
      <w:rPr>
        <w:rFonts w:cs="Times New Roman"/>
      </w:rPr>
    </w:lvl>
    <w:lvl w:ilvl="4" w:tplc="56C2ACEA">
      <w:start w:val="1"/>
      <w:numFmt w:val="lowerLetter"/>
      <w:lvlText w:val="%5."/>
      <w:lvlJc w:val="left"/>
      <w:pPr>
        <w:ind w:left="4308" w:hanging="360"/>
      </w:pPr>
      <w:rPr>
        <w:rFonts w:cs="Times New Roman"/>
      </w:rPr>
    </w:lvl>
    <w:lvl w:ilvl="5" w:tplc="0D12E3FE">
      <w:start w:val="1"/>
      <w:numFmt w:val="lowerRoman"/>
      <w:lvlText w:val="%6."/>
      <w:lvlJc w:val="right"/>
      <w:pPr>
        <w:ind w:left="5028" w:hanging="180"/>
      </w:pPr>
      <w:rPr>
        <w:rFonts w:cs="Times New Roman"/>
      </w:rPr>
    </w:lvl>
    <w:lvl w:ilvl="6" w:tplc="39D89ADA">
      <w:start w:val="1"/>
      <w:numFmt w:val="decimal"/>
      <w:lvlText w:val="%7."/>
      <w:lvlJc w:val="left"/>
      <w:pPr>
        <w:ind w:left="5748" w:hanging="360"/>
      </w:pPr>
      <w:rPr>
        <w:rFonts w:cs="Times New Roman"/>
      </w:rPr>
    </w:lvl>
    <w:lvl w:ilvl="7" w:tplc="44A00F0C">
      <w:start w:val="1"/>
      <w:numFmt w:val="lowerLetter"/>
      <w:lvlText w:val="%8."/>
      <w:lvlJc w:val="left"/>
      <w:pPr>
        <w:ind w:left="6468" w:hanging="360"/>
      </w:pPr>
      <w:rPr>
        <w:rFonts w:cs="Times New Roman"/>
      </w:rPr>
    </w:lvl>
    <w:lvl w:ilvl="8" w:tplc="ADF41F38">
      <w:start w:val="1"/>
      <w:numFmt w:val="lowerRoman"/>
      <w:lvlText w:val="%9."/>
      <w:lvlJc w:val="right"/>
      <w:pPr>
        <w:ind w:left="7188" w:hanging="180"/>
      </w:pPr>
      <w:rPr>
        <w:rFonts w:cs="Times New Roman"/>
      </w:rPr>
    </w:lvl>
  </w:abstractNum>
  <w:abstractNum w:abstractNumId="13">
    <w:nsid w:val="512F3CE5"/>
    <w:multiLevelType w:val="multilevel"/>
    <w:tmpl w:val="35E0534E"/>
    <w:lvl w:ilvl="0">
      <w:start w:val="1"/>
      <w:numFmt w:val="decimal"/>
      <w:lvlText w:val="%1."/>
      <w:lvlJc w:val="left"/>
      <w:pPr>
        <w:ind w:left="720" w:hanging="360"/>
      </w:pPr>
      <w:rPr>
        <w:rFonts w:cs="Times New Roman"/>
      </w:rPr>
    </w:lvl>
    <w:lvl w:ilvl="1">
      <w:start w:val="1"/>
      <w:numFmt w:val="decimal"/>
      <w:lvlText w:val="%1.%2"/>
      <w:lvlJc w:val="left"/>
      <w:pPr>
        <w:ind w:left="1353" w:hanging="360"/>
      </w:pPr>
      <w:rPr>
        <w:rFonts w:cs="Times New Roman"/>
      </w:rPr>
    </w:lvl>
    <w:lvl w:ilvl="2">
      <w:start w:val="1"/>
      <w:numFmt w:val="decimal"/>
      <w:lvlText w:val="%1.%2.%3"/>
      <w:lvlJc w:val="left"/>
      <w:pPr>
        <w:ind w:left="1778" w:hanging="720"/>
      </w:pPr>
      <w:rPr>
        <w:rFonts w:cs="Times New Roman"/>
      </w:rPr>
    </w:lvl>
    <w:lvl w:ilvl="3">
      <w:start w:val="1"/>
      <w:numFmt w:val="decimal"/>
      <w:lvlText w:val="%1.%2.%3.%4"/>
      <w:lvlJc w:val="left"/>
      <w:pPr>
        <w:ind w:left="2127" w:hanging="720"/>
      </w:pPr>
      <w:rPr>
        <w:rFonts w:cs="Times New Roman"/>
      </w:rPr>
    </w:lvl>
    <w:lvl w:ilvl="4">
      <w:start w:val="1"/>
      <w:numFmt w:val="decimal"/>
      <w:lvlText w:val="%1.%2.%3.%4.%5"/>
      <w:lvlJc w:val="left"/>
      <w:pPr>
        <w:ind w:left="2836" w:hanging="1080"/>
      </w:pPr>
      <w:rPr>
        <w:rFonts w:cs="Times New Roman"/>
      </w:rPr>
    </w:lvl>
    <w:lvl w:ilvl="5">
      <w:start w:val="1"/>
      <w:numFmt w:val="decimal"/>
      <w:lvlText w:val="%1.%2.%3.%4.%5.%6"/>
      <w:lvlJc w:val="left"/>
      <w:pPr>
        <w:ind w:left="3545" w:hanging="1440"/>
      </w:pPr>
      <w:rPr>
        <w:rFonts w:cs="Times New Roman"/>
      </w:rPr>
    </w:lvl>
    <w:lvl w:ilvl="6">
      <w:start w:val="1"/>
      <w:numFmt w:val="decimal"/>
      <w:lvlText w:val="%1.%2.%3.%4.%5.%6.%7"/>
      <w:lvlJc w:val="left"/>
      <w:pPr>
        <w:ind w:left="3894" w:hanging="1440"/>
      </w:pPr>
      <w:rPr>
        <w:rFonts w:cs="Times New Roman"/>
      </w:rPr>
    </w:lvl>
    <w:lvl w:ilvl="7">
      <w:start w:val="1"/>
      <w:numFmt w:val="decimal"/>
      <w:lvlText w:val="%1.%2.%3.%4.%5.%6.%7.%8"/>
      <w:lvlJc w:val="left"/>
      <w:pPr>
        <w:ind w:left="4603" w:hanging="1800"/>
      </w:pPr>
      <w:rPr>
        <w:rFonts w:cs="Times New Roman"/>
      </w:rPr>
    </w:lvl>
    <w:lvl w:ilvl="8">
      <w:start w:val="1"/>
      <w:numFmt w:val="decimal"/>
      <w:lvlText w:val="%1.%2.%3.%4.%5.%6.%7.%8.%9"/>
      <w:lvlJc w:val="left"/>
      <w:pPr>
        <w:ind w:left="4952" w:hanging="1800"/>
      </w:pPr>
      <w:rPr>
        <w:rFonts w:cs="Times New Roman"/>
      </w:rPr>
    </w:lvl>
  </w:abstractNum>
  <w:abstractNum w:abstractNumId="14">
    <w:nsid w:val="544F1168"/>
    <w:multiLevelType w:val="multilevel"/>
    <w:tmpl w:val="525854DC"/>
    <w:lvl w:ilvl="0">
      <w:start w:val="4"/>
      <w:numFmt w:val="decimal"/>
      <w:lvlText w:val="%1."/>
      <w:lvlJc w:val="left"/>
      <w:pPr>
        <w:ind w:left="390" w:hanging="390"/>
      </w:pPr>
      <w:rPr>
        <w:rFonts w:cs="Times New Roman"/>
      </w:rPr>
    </w:lvl>
    <w:lvl w:ilvl="1">
      <w:start w:val="1"/>
      <w:numFmt w:val="decimal"/>
      <w:lvlText w:val="%1.%2."/>
      <w:lvlJc w:val="left"/>
      <w:pPr>
        <w:ind w:left="2847" w:hanging="720"/>
      </w:pPr>
      <w:rPr>
        <w:rFonts w:cs="Times New Roman"/>
      </w:rPr>
    </w:lvl>
    <w:lvl w:ilvl="2">
      <w:start w:val="1"/>
      <w:numFmt w:val="decimal"/>
      <w:lvlText w:val="%1.%2.%3."/>
      <w:lvlJc w:val="left"/>
      <w:pPr>
        <w:ind w:left="4974" w:hanging="720"/>
      </w:pPr>
      <w:rPr>
        <w:rFonts w:cs="Times New Roman"/>
      </w:rPr>
    </w:lvl>
    <w:lvl w:ilvl="3">
      <w:start w:val="1"/>
      <w:numFmt w:val="decimal"/>
      <w:lvlText w:val="%1.%2.%3.%4."/>
      <w:lvlJc w:val="left"/>
      <w:pPr>
        <w:ind w:left="7461" w:hanging="1080"/>
      </w:pPr>
      <w:rPr>
        <w:rFonts w:cs="Times New Roman"/>
      </w:rPr>
    </w:lvl>
    <w:lvl w:ilvl="4">
      <w:start w:val="1"/>
      <w:numFmt w:val="decimal"/>
      <w:lvlText w:val="%1.%2.%3.%4.%5."/>
      <w:lvlJc w:val="left"/>
      <w:pPr>
        <w:ind w:left="9588" w:hanging="1080"/>
      </w:pPr>
      <w:rPr>
        <w:rFonts w:cs="Times New Roman"/>
      </w:rPr>
    </w:lvl>
    <w:lvl w:ilvl="5">
      <w:start w:val="1"/>
      <w:numFmt w:val="decimal"/>
      <w:lvlText w:val="%1.%2.%3.%4.%5.%6."/>
      <w:lvlJc w:val="left"/>
      <w:pPr>
        <w:ind w:left="12075" w:hanging="1440"/>
      </w:pPr>
      <w:rPr>
        <w:rFonts w:cs="Times New Roman"/>
      </w:rPr>
    </w:lvl>
    <w:lvl w:ilvl="6">
      <w:start w:val="1"/>
      <w:numFmt w:val="decimal"/>
      <w:lvlText w:val="%1.%2.%3.%4.%5.%6.%7."/>
      <w:lvlJc w:val="left"/>
      <w:pPr>
        <w:ind w:left="14202" w:hanging="1440"/>
      </w:pPr>
      <w:rPr>
        <w:rFonts w:cs="Times New Roman"/>
      </w:rPr>
    </w:lvl>
    <w:lvl w:ilvl="7">
      <w:start w:val="1"/>
      <w:numFmt w:val="decimal"/>
      <w:lvlText w:val="%1.%2.%3.%4.%5.%6.%7.%8."/>
      <w:lvlJc w:val="left"/>
      <w:pPr>
        <w:ind w:left="16689" w:hanging="1800"/>
      </w:pPr>
      <w:rPr>
        <w:rFonts w:cs="Times New Roman"/>
      </w:rPr>
    </w:lvl>
    <w:lvl w:ilvl="8">
      <w:start w:val="1"/>
      <w:numFmt w:val="decimal"/>
      <w:lvlText w:val="%1.%2.%3.%4.%5.%6.%7.%8.%9."/>
      <w:lvlJc w:val="left"/>
      <w:pPr>
        <w:ind w:left="18816" w:hanging="1800"/>
      </w:pPr>
      <w:rPr>
        <w:rFonts w:cs="Times New Roman"/>
      </w:rPr>
    </w:lvl>
  </w:abstractNum>
  <w:abstractNum w:abstractNumId="15">
    <w:nsid w:val="572C0D6A"/>
    <w:multiLevelType w:val="multilevel"/>
    <w:tmpl w:val="08D418AE"/>
    <w:lvl w:ilvl="0">
      <w:start w:val="1"/>
      <w:numFmt w:val="decimal"/>
      <w:lvlText w:val="%1"/>
      <w:lvlJc w:val="left"/>
      <w:pPr>
        <w:ind w:left="360" w:hanging="360"/>
      </w:pPr>
      <w:rPr>
        <w:rFonts w:cs="Times New Roman"/>
      </w:rPr>
    </w:lvl>
    <w:lvl w:ilvl="1">
      <w:start w:val="3"/>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16">
    <w:nsid w:val="57A46E9D"/>
    <w:multiLevelType w:val="multilevel"/>
    <w:tmpl w:val="146A707E"/>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nsid w:val="5D901D65"/>
    <w:multiLevelType w:val="multilevel"/>
    <w:tmpl w:val="26620676"/>
    <w:lvl w:ilvl="0">
      <w:start w:val="1"/>
      <w:numFmt w:val="decimal"/>
      <w:lvlText w:val="%1."/>
      <w:lvlJc w:val="left"/>
      <w:pPr>
        <w:ind w:left="720" w:hanging="360"/>
      </w:pPr>
      <w:rPr>
        <w:rFonts w:cs="Times New Roman"/>
      </w:rPr>
    </w:lvl>
    <w:lvl w:ilvl="1">
      <w:start w:val="1"/>
      <w:numFmt w:val="decimal"/>
      <w:lvlText w:val="%1.%2."/>
      <w:lvlJc w:val="left"/>
      <w:pPr>
        <w:ind w:left="1155" w:hanging="615"/>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620" w:hanging="72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340" w:hanging="1080"/>
      </w:pPr>
      <w:rPr>
        <w:rFonts w:cs="Times New Roman"/>
      </w:rPr>
    </w:lvl>
    <w:lvl w:ilvl="6">
      <w:start w:val="1"/>
      <w:numFmt w:val="decimal"/>
      <w:lvlText w:val="%1.%2.%3.%4.%5.%6.%7."/>
      <w:lvlJc w:val="left"/>
      <w:pPr>
        <w:ind w:left="2880" w:hanging="1440"/>
      </w:pPr>
      <w:rPr>
        <w:rFonts w:cs="Times New Roman"/>
      </w:rPr>
    </w:lvl>
    <w:lvl w:ilvl="7">
      <w:start w:val="1"/>
      <w:numFmt w:val="decimal"/>
      <w:lvlText w:val="%1.%2.%3.%4.%5.%6.%7.%8."/>
      <w:lvlJc w:val="left"/>
      <w:pPr>
        <w:ind w:left="3060" w:hanging="1440"/>
      </w:pPr>
      <w:rPr>
        <w:rFonts w:cs="Times New Roman"/>
      </w:rPr>
    </w:lvl>
    <w:lvl w:ilvl="8">
      <w:start w:val="1"/>
      <w:numFmt w:val="decimal"/>
      <w:lvlText w:val="%1.%2.%3.%4.%5.%6.%7.%8.%9."/>
      <w:lvlJc w:val="left"/>
      <w:pPr>
        <w:ind w:left="3600" w:hanging="1800"/>
      </w:pPr>
      <w:rPr>
        <w:rFonts w:cs="Times New Roman"/>
      </w:rPr>
    </w:lvl>
  </w:abstractNum>
  <w:abstractNum w:abstractNumId="18">
    <w:nsid w:val="63B15BE8"/>
    <w:multiLevelType w:val="hybridMultilevel"/>
    <w:tmpl w:val="25ACA5C6"/>
    <w:lvl w:ilvl="0" w:tplc="2CFC4A7E">
      <w:start w:val="1"/>
      <w:numFmt w:val="upperRoman"/>
      <w:lvlText w:val="%1."/>
      <w:lvlJc w:val="left"/>
      <w:pPr>
        <w:ind w:left="1080" w:hanging="720"/>
      </w:pPr>
      <w:rPr>
        <w:rFonts w:cs="Times New Roman"/>
        <w:sz w:val="26"/>
      </w:rPr>
    </w:lvl>
    <w:lvl w:ilvl="1" w:tplc="2774088C">
      <w:start w:val="1"/>
      <w:numFmt w:val="lowerLetter"/>
      <w:lvlText w:val="%2."/>
      <w:lvlJc w:val="left"/>
      <w:pPr>
        <w:ind w:left="1440" w:hanging="360"/>
      </w:pPr>
      <w:rPr>
        <w:rFonts w:cs="Times New Roman"/>
      </w:rPr>
    </w:lvl>
    <w:lvl w:ilvl="2" w:tplc="33968AC8">
      <w:start w:val="1"/>
      <w:numFmt w:val="lowerRoman"/>
      <w:lvlText w:val="%3."/>
      <w:lvlJc w:val="right"/>
      <w:pPr>
        <w:ind w:left="2160" w:hanging="180"/>
      </w:pPr>
      <w:rPr>
        <w:rFonts w:cs="Times New Roman"/>
      </w:rPr>
    </w:lvl>
    <w:lvl w:ilvl="3" w:tplc="A1420C5C">
      <w:start w:val="1"/>
      <w:numFmt w:val="decimal"/>
      <w:lvlText w:val="%4."/>
      <w:lvlJc w:val="left"/>
      <w:pPr>
        <w:ind w:left="2880" w:hanging="360"/>
      </w:pPr>
      <w:rPr>
        <w:rFonts w:cs="Times New Roman"/>
      </w:rPr>
    </w:lvl>
    <w:lvl w:ilvl="4" w:tplc="872881F4">
      <w:start w:val="1"/>
      <w:numFmt w:val="lowerLetter"/>
      <w:lvlText w:val="%5."/>
      <w:lvlJc w:val="left"/>
      <w:pPr>
        <w:ind w:left="3600" w:hanging="360"/>
      </w:pPr>
      <w:rPr>
        <w:rFonts w:cs="Times New Roman"/>
      </w:rPr>
    </w:lvl>
    <w:lvl w:ilvl="5" w:tplc="11FC62C4">
      <w:start w:val="1"/>
      <w:numFmt w:val="lowerRoman"/>
      <w:lvlText w:val="%6."/>
      <w:lvlJc w:val="right"/>
      <w:pPr>
        <w:ind w:left="4320" w:hanging="180"/>
      </w:pPr>
      <w:rPr>
        <w:rFonts w:cs="Times New Roman"/>
      </w:rPr>
    </w:lvl>
    <w:lvl w:ilvl="6" w:tplc="54F0DFE0">
      <w:start w:val="1"/>
      <w:numFmt w:val="decimal"/>
      <w:lvlText w:val="%7."/>
      <w:lvlJc w:val="left"/>
      <w:pPr>
        <w:ind w:left="5040" w:hanging="360"/>
      </w:pPr>
      <w:rPr>
        <w:rFonts w:cs="Times New Roman"/>
      </w:rPr>
    </w:lvl>
    <w:lvl w:ilvl="7" w:tplc="13006988">
      <w:start w:val="1"/>
      <w:numFmt w:val="lowerLetter"/>
      <w:lvlText w:val="%8."/>
      <w:lvlJc w:val="left"/>
      <w:pPr>
        <w:ind w:left="5760" w:hanging="360"/>
      </w:pPr>
      <w:rPr>
        <w:rFonts w:cs="Times New Roman"/>
      </w:rPr>
    </w:lvl>
    <w:lvl w:ilvl="8" w:tplc="F4727156">
      <w:start w:val="1"/>
      <w:numFmt w:val="lowerRoman"/>
      <w:lvlText w:val="%9."/>
      <w:lvlJc w:val="right"/>
      <w:pPr>
        <w:ind w:left="6480" w:hanging="180"/>
      </w:pPr>
      <w:rPr>
        <w:rFonts w:cs="Times New Roman"/>
      </w:rPr>
    </w:lvl>
  </w:abstractNum>
  <w:abstractNum w:abstractNumId="19">
    <w:nsid w:val="663957C9"/>
    <w:multiLevelType w:val="multilevel"/>
    <w:tmpl w:val="26FAB030"/>
    <w:lvl w:ilvl="0">
      <w:start w:val="4"/>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0">
    <w:nsid w:val="664B17F2"/>
    <w:multiLevelType w:val="hybridMultilevel"/>
    <w:tmpl w:val="CBFAE72C"/>
    <w:lvl w:ilvl="0" w:tplc="226AC468">
      <w:start w:val="7"/>
      <w:numFmt w:val="decimal"/>
      <w:lvlText w:val="%1."/>
      <w:lvlJc w:val="left"/>
      <w:pPr>
        <w:ind w:left="720" w:hanging="360"/>
      </w:pPr>
      <w:rPr>
        <w:rFonts w:cs="Times New Roman"/>
      </w:rPr>
    </w:lvl>
    <w:lvl w:ilvl="1" w:tplc="586CB966">
      <w:start w:val="1"/>
      <w:numFmt w:val="lowerLetter"/>
      <w:lvlText w:val="%2."/>
      <w:lvlJc w:val="left"/>
      <w:pPr>
        <w:ind w:left="1440" w:hanging="360"/>
      </w:pPr>
      <w:rPr>
        <w:rFonts w:cs="Times New Roman"/>
      </w:rPr>
    </w:lvl>
    <w:lvl w:ilvl="2" w:tplc="11207334">
      <w:start w:val="1"/>
      <w:numFmt w:val="lowerRoman"/>
      <w:lvlText w:val="%3."/>
      <w:lvlJc w:val="right"/>
      <w:pPr>
        <w:ind w:left="2160" w:hanging="180"/>
      </w:pPr>
      <w:rPr>
        <w:rFonts w:cs="Times New Roman"/>
      </w:rPr>
    </w:lvl>
    <w:lvl w:ilvl="3" w:tplc="097293B2">
      <w:start w:val="1"/>
      <w:numFmt w:val="decimal"/>
      <w:lvlText w:val="%4."/>
      <w:lvlJc w:val="left"/>
      <w:pPr>
        <w:ind w:left="2880" w:hanging="360"/>
      </w:pPr>
      <w:rPr>
        <w:rFonts w:cs="Times New Roman"/>
      </w:rPr>
    </w:lvl>
    <w:lvl w:ilvl="4" w:tplc="989650E6">
      <w:start w:val="1"/>
      <w:numFmt w:val="lowerLetter"/>
      <w:lvlText w:val="%5."/>
      <w:lvlJc w:val="left"/>
      <w:pPr>
        <w:ind w:left="3600" w:hanging="360"/>
      </w:pPr>
      <w:rPr>
        <w:rFonts w:cs="Times New Roman"/>
      </w:rPr>
    </w:lvl>
    <w:lvl w:ilvl="5" w:tplc="D690D81E">
      <w:start w:val="1"/>
      <w:numFmt w:val="lowerRoman"/>
      <w:lvlText w:val="%6."/>
      <w:lvlJc w:val="right"/>
      <w:pPr>
        <w:ind w:left="4320" w:hanging="180"/>
      </w:pPr>
      <w:rPr>
        <w:rFonts w:cs="Times New Roman"/>
      </w:rPr>
    </w:lvl>
    <w:lvl w:ilvl="6" w:tplc="B114F854">
      <w:start w:val="1"/>
      <w:numFmt w:val="decimal"/>
      <w:lvlText w:val="%7."/>
      <w:lvlJc w:val="left"/>
      <w:pPr>
        <w:ind w:left="5040" w:hanging="360"/>
      </w:pPr>
      <w:rPr>
        <w:rFonts w:cs="Times New Roman"/>
      </w:rPr>
    </w:lvl>
    <w:lvl w:ilvl="7" w:tplc="4704EEA2">
      <w:start w:val="1"/>
      <w:numFmt w:val="lowerLetter"/>
      <w:lvlText w:val="%8."/>
      <w:lvlJc w:val="left"/>
      <w:pPr>
        <w:ind w:left="5760" w:hanging="360"/>
      </w:pPr>
      <w:rPr>
        <w:rFonts w:cs="Times New Roman"/>
      </w:rPr>
    </w:lvl>
    <w:lvl w:ilvl="8" w:tplc="3AC29AB4">
      <w:start w:val="1"/>
      <w:numFmt w:val="lowerRoman"/>
      <w:lvlText w:val="%9."/>
      <w:lvlJc w:val="right"/>
      <w:pPr>
        <w:ind w:left="6480" w:hanging="180"/>
      </w:pPr>
      <w:rPr>
        <w:rFonts w:cs="Times New Roman"/>
      </w:rPr>
    </w:lvl>
  </w:abstractNum>
  <w:abstractNum w:abstractNumId="21">
    <w:nsid w:val="692575CB"/>
    <w:multiLevelType w:val="hybridMultilevel"/>
    <w:tmpl w:val="9EB65C32"/>
    <w:lvl w:ilvl="0" w:tplc="6BEEE1C2">
      <w:start w:val="2"/>
      <w:numFmt w:val="decimal"/>
      <w:lvlText w:val="%1)"/>
      <w:lvlJc w:val="left"/>
      <w:pPr>
        <w:ind w:left="900" w:hanging="360"/>
      </w:pPr>
      <w:rPr>
        <w:rFonts w:cs="Times New Roman"/>
      </w:rPr>
    </w:lvl>
    <w:lvl w:ilvl="1" w:tplc="884A142E">
      <w:start w:val="1"/>
      <w:numFmt w:val="lowerLetter"/>
      <w:lvlText w:val="%2."/>
      <w:lvlJc w:val="left"/>
      <w:pPr>
        <w:ind w:left="1620" w:hanging="360"/>
      </w:pPr>
      <w:rPr>
        <w:rFonts w:cs="Times New Roman"/>
      </w:rPr>
    </w:lvl>
    <w:lvl w:ilvl="2" w:tplc="95F2F0E8">
      <w:start w:val="1"/>
      <w:numFmt w:val="lowerRoman"/>
      <w:lvlText w:val="%3."/>
      <w:lvlJc w:val="right"/>
      <w:pPr>
        <w:ind w:left="2340" w:hanging="180"/>
      </w:pPr>
      <w:rPr>
        <w:rFonts w:cs="Times New Roman"/>
      </w:rPr>
    </w:lvl>
    <w:lvl w:ilvl="3" w:tplc="73C6FEE6">
      <w:start w:val="1"/>
      <w:numFmt w:val="decimal"/>
      <w:lvlText w:val="%4."/>
      <w:lvlJc w:val="left"/>
      <w:pPr>
        <w:ind w:left="3060" w:hanging="360"/>
      </w:pPr>
      <w:rPr>
        <w:rFonts w:cs="Times New Roman"/>
      </w:rPr>
    </w:lvl>
    <w:lvl w:ilvl="4" w:tplc="44AE407C">
      <w:start w:val="1"/>
      <w:numFmt w:val="lowerLetter"/>
      <w:lvlText w:val="%5."/>
      <w:lvlJc w:val="left"/>
      <w:pPr>
        <w:ind w:left="3780" w:hanging="360"/>
      </w:pPr>
      <w:rPr>
        <w:rFonts w:cs="Times New Roman"/>
      </w:rPr>
    </w:lvl>
    <w:lvl w:ilvl="5" w:tplc="527CDA36">
      <w:start w:val="1"/>
      <w:numFmt w:val="lowerRoman"/>
      <w:lvlText w:val="%6."/>
      <w:lvlJc w:val="right"/>
      <w:pPr>
        <w:ind w:left="4500" w:hanging="180"/>
      </w:pPr>
      <w:rPr>
        <w:rFonts w:cs="Times New Roman"/>
      </w:rPr>
    </w:lvl>
    <w:lvl w:ilvl="6" w:tplc="FC10AF78">
      <w:start w:val="1"/>
      <w:numFmt w:val="decimal"/>
      <w:lvlText w:val="%7."/>
      <w:lvlJc w:val="left"/>
      <w:pPr>
        <w:ind w:left="5220" w:hanging="360"/>
      </w:pPr>
      <w:rPr>
        <w:rFonts w:cs="Times New Roman"/>
      </w:rPr>
    </w:lvl>
    <w:lvl w:ilvl="7" w:tplc="112E7982">
      <w:start w:val="1"/>
      <w:numFmt w:val="lowerLetter"/>
      <w:lvlText w:val="%8."/>
      <w:lvlJc w:val="left"/>
      <w:pPr>
        <w:ind w:left="5940" w:hanging="360"/>
      </w:pPr>
      <w:rPr>
        <w:rFonts w:cs="Times New Roman"/>
      </w:rPr>
    </w:lvl>
    <w:lvl w:ilvl="8" w:tplc="F318856A">
      <w:start w:val="1"/>
      <w:numFmt w:val="lowerRoman"/>
      <w:lvlText w:val="%9."/>
      <w:lvlJc w:val="right"/>
      <w:pPr>
        <w:ind w:left="6660" w:hanging="180"/>
      </w:pPr>
      <w:rPr>
        <w:rFonts w:cs="Times New Roman"/>
      </w:rPr>
    </w:lvl>
  </w:abstractNum>
  <w:abstractNum w:abstractNumId="22">
    <w:nsid w:val="7651544E"/>
    <w:multiLevelType w:val="hybridMultilevel"/>
    <w:tmpl w:val="1CAC6A3E"/>
    <w:lvl w:ilvl="0" w:tplc="60507BEC">
      <w:start w:val="1"/>
      <w:numFmt w:val="decimal"/>
      <w:lvlText w:val=""/>
      <w:lvlJc w:val="left"/>
      <w:pPr>
        <w:tabs>
          <w:tab w:val="left" w:pos="0"/>
        </w:tabs>
      </w:pPr>
      <w:rPr>
        <w:rFonts w:cs="Times New Roman"/>
      </w:rPr>
    </w:lvl>
    <w:lvl w:ilvl="1" w:tplc="ABF6927E">
      <w:start w:val="1"/>
      <w:numFmt w:val="decimal"/>
      <w:lvlText w:val=""/>
      <w:lvlJc w:val="left"/>
      <w:pPr>
        <w:tabs>
          <w:tab w:val="left" w:pos="0"/>
        </w:tabs>
      </w:pPr>
      <w:rPr>
        <w:rFonts w:cs="Times New Roman"/>
      </w:rPr>
    </w:lvl>
    <w:lvl w:ilvl="2" w:tplc="91DA022C">
      <w:start w:val="1"/>
      <w:numFmt w:val="decimal"/>
      <w:lvlText w:val=""/>
      <w:lvlJc w:val="left"/>
      <w:pPr>
        <w:tabs>
          <w:tab w:val="left" w:pos="0"/>
        </w:tabs>
      </w:pPr>
      <w:rPr>
        <w:rFonts w:cs="Times New Roman"/>
      </w:rPr>
    </w:lvl>
    <w:lvl w:ilvl="3" w:tplc="8D184DD4">
      <w:start w:val="1"/>
      <w:numFmt w:val="decimal"/>
      <w:lvlText w:val=""/>
      <w:lvlJc w:val="left"/>
      <w:pPr>
        <w:tabs>
          <w:tab w:val="left" w:pos="0"/>
        </w:tabs>
      </w:pPr>
      <w:rPr>
        <w:rFonts w:cs="Times New Roman"/>
      </w:rPr>
    </w:lvl>
    <w:lvl w:ilvl="4" w:tplc="4E407894">
      <w:start w:val="1"/>
      <w:numFmt w:val="decimal"/>
      <w:lvlText w:val=""/>
      <w:lvlJc w:val="left"/>
      <w:pPr>
        <w:tabs>
          <w:tab w:val="left" w:pos="0"/>
        </w:tabs>
      </w:pPr>
      <w:rPr>
        <w:rFonts w:cs="Times New Roman"/>
      </w:rPr>
    </w:lvl>
    <w:lvl w:ilvl="5" w:tplc="498C1482">
      <w:start w:val="1"/>
      <w:numFmt w:val="decimal"/>
      <w:lvlText w:val=""/>
      <w:lvlJc w:val="left"/>
      <w:pPr>
        <w:tabs>
          <w:tab w:val="left" w:pos="0"/>
        </w:tabs>
      </w:pPr>
      <w:rPr>
        <w:rFonts w:cs="Times New Roman"/>
      </w:rPr>
    </w:lvl>
    <w:lvl w:ilvl="6" w:tplc="31E68E36">
      <w:start w:val="1"/>
      <w:numFmt w:val="decimal"/>
      <w:lvlText w:val=""/>
      <w:lvlJc w:val="left"/>
      <w:pPr>
        <w:tabs>
          <w:tab w:val="left" w:pos="0"/>
        </w:tabs>
      </w:pPr>
      <w:rPr>
        <w:rFonts w:cs="Times New Roman"/>
      </w:rPr>
    </w:lvl>
    <w:lvl w:ilvl="7" w:tplc="3C6A40C4">
      <w:start w:val="1"/>
      <w:numFmt w:val="decimal"/>
      <w:lvlText w:val=""/>
      <w:lvlJc w:val="left"/>
      <w:pPr>
        <w:tabs>
          <w:tab w:val="left" w:pos="0"/>
        </w:tabs>
      </w:pPr>
      <w:rPr>
        <w:rFonts w:cs="Times New Roman"/>
      </w:rPr>
    </w:lvl>
    <w:lvl w:ilvl="8" w:tplc="0A3CDC24">
      <w:start w:val="1"/>
      <w:numFmt w:val="decimal"/>
      <w:lvlText w:val=""/>
      <w:lvlJc w:val="left"/>
      <w:pPr>
        <w:tabs>
          <w:tab w:val="left" w:pos="0"/>
        </w:tabs>
      </w:pPr>
      <w:rPr>
        <w:rFonts w:cs="Times New Roman"/>
      </w:rPr>
    </w:lvl>
  </w:abstractNum>
  <w:abstractNum w:abstractNumId="23">
    <w:nsid w:val="7F0F2A07"/>
    <w:multiLevelType w:val="hybridMultilevel"/>
    <w:tmpl w:val="14DA6994"/>
    <w:lvl w:ilvl="0" w:tplc="B5D43148">
      <w:start w:val="4"/>
      <w:numFmt w:val="decimal"/>
      <w:lvlText w:val="%1."/>
      <w:lvlJc w:val="left"/>
      <w:pPr>
        <w:ind w:left="720" w:hanging="360"/>
      </w:pPr>
      <w:rPr>
        <w:rFonts w:cs="Times New Roman"/>
      </w:rPr>
    </w:lvl>
    <w:lvl w:ilvl="1" w:tplc="237E0BF4">
      <w:start w:val="1"/>
      <w:numFmt w:val="lowerLetter"/>
      <w:lvlText w:val="%2."/>
      <w:lvlJc w:val="left"/>
      <w:pPr>
        <w:ind w:left="1440" w:hanging="360"/>
      </w:pPr>
      <w:rPr>
        <w:rFonts w:cs="Times New Roman"/>
      </w:rPr>
    </w:lvl>
    <w:lvl w:ilvl="2" w:tplc="FBA20790">
      <w:start w:val="1"/>
      <w:numFmt w:val="lowerRoman"/>
      <w:lvlText w:val="%3."/>
      <w:lvlJc w:val="right"/>
      <w:pPr>
        <w:ind w:left="2160" w:hanging="180"/>
      </w:pPr>
      <w:rPr>
        <w:rFonts w:cs="Times New Roman"/>
      </w:rPr>
    </w:lvl>
    <w:lvl w:ilvl="3" w:tplc="730C2D32">
      <w:start w:val="1"/>
      <w:numFmt w:val="decimal"/>
      <w:lvlText w:val="%4."/>
      <w:lvlJc w:val="left"/>
      <w:pPr>
        <w:ind w:left="2880" w:hanging="360"/>
      </w:pPr>
      <w:rPr>
        <w:rFonts w:cs="Times New Roman"/>
      </w:rPr>
    </w:lvl>
    <w:lvl w:ilvl="4" w:tplc="66F2BAF8">
      <w:start w:val="1"/>
      <w:numFmt w:val="lowerLetter"/>
      <w:lvlText w:val="%5."/>
      <w:lvlJc w:val="left"/>
      <w:pPr>
        <w:ind w:left="3600" w:hanging="360"/>
      </w:pPr>
      <w:rPr>
        <w:rFonts w:cs="Times New Roman"/>
      </w:rPr>
    </w:lvl>
    <w:lvl w:ilvl="5" w:tplc="402AFE24">
      <w:start w:val="1"/>
      <w:numFmt w:val="lowerRoman"/>
      <w:lvlText w:val="%6."/>
      <w:lvlJc w:val="right"/>
      <w:pPr>
        <w:ind w:left="4320" w:hanging="180"/>
      </w:pPr>
      <w:rPr>
        <w:rFonts w:cs="Times New Roman"/>
      </w:rPr>
    </w:lvl>
    <w:lvl w:ilvl="6" w:tplc="6C347F7E">
      <w:start w:val="1"/>
      <w:numFmt w:val="decimal"/>
      <w:lvlText w:val="%7."/>
      <w:lvlJc w:val="left"/>
      <w:pPr>
        <w:ind w:left="5040" w:hanging="360"/>
      </w:pPr>
      <w:rPr>
        <w:rFonts w:cs="Times New Roman"/>
      </w:rPr>
    </w:lvl>
    <w:lvl w:ilvl="7" w:tplc="76C01A94">
      <w:start w:val="1"/>
      <w:numFmt w:val="lowerLetter"/>
      <w:lvlText w:val="%8."/>
      <w:lvlJc w:val="left"/>
      <w:pPr>
        <w:ind w:left="5760" w:hanging="360"/>
      </w:pPr>
      <w:rPr>
        <w:rFonts w:cs="Times New Roman"/>
      </w:rPr>
    </w:lvl>
    <w:lvl w:ilvl="8" w:tplc="22DCD578">
      <w:start w:val="1"/>
      <w:numFmt w:val="lowerRoman"/>
      <w:lvlText w:val="%9."/>
      <w:lvlJc w:val="right"/>
      <w:pPr>
        <w:ind w:left="6480" w:hanging="180"/>
      </w:pPr>
      <w:rPr>
        <w:rFonts w:cs="Times New Roman"/>
      </w:rPr>
    </w:lvl>
  </w:abstractNum>
  <w:num w:numId="1">
    <w:abstractNumId w:val="18"/>
  </w:num>
  <w:num w:numId="2">
    <w:abstractNumId w:val="7"/>
  </w:num>
  <w:num w:numId="3">
    <w:abstractNumId w:val="17"/>
  </w:num>
  <w:num w:numId="4">
    <w:abstractNumId w:val="9"/>
  </w:num>
  <w:num w:numId="5">
    <w:abstractNumId w:val="4"/>
  </w:num>
  <w:num w:numId="6">
    <w:abstractNumId w:val="11"/>
  </w:num>
  <w:num w:numId="7">
    <w:abstractNumId w:val="14"/>
  </w:num>
  <w:num w:numId="8">
    <w:abstractNumId w:val="5"/>
  </w:num>
  <w:num w:numId="9">
    <w:abstractNumId w:val="13"/>
  </w:num>
  <w:num w:numId="1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
  </w:num>
  <w:num w:numId="16">
    <w:abstractNumId w:val="15"/>
  </w:num>
  <w:num w:numId="17">
    <w:abstractNumId w:val="12"/>
  </w:num>
  <w:num w:numId="18">
    <w:abstractNumId w:val="20"/>
  </w:num>
  <w:num w:numId="19">
    <w:abstractNumId w:val="0"/>
  </w:num>
  <w:num w:numId="20">
    <w:abstractNumId w:val="2"/>
  </w:num>
  <w:num w:numId="21">
    <w:abstractNumId w:val="6"/>
  </w:num>
  <w:num w:numId="22">
    <w:abstractNumId w:val="21"/>
  </w:num>
  <w:num w:numId="23">
    <w:abstractNumId w:val="10"/>
  </w:num>
  <w:num w:numId="24">
    <w:abstractNumId w:val="16"/>
  </w:num>
  <w:num w:numId="25">
    <w:abstractNumId w:val="2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8"/>
    <w:rsid w:val="00030D2D"/>
    <w:rsid w:val="00162C9D"/>
    <w:rsid w:val="001C44ED"/>
    <w:rsid w:val="001D20D9"/>
    <w:rsid w:val="001F53B9"/>
    <w:rsid w:val="0022625F"/>
    <w:rsid w:val="00226A18"/>
    <w:rsid w:val="00445EA8"/>
    <w:rsid w:val="0053751B"/>
    <w:rsid w:val="00604615"/>
    <w:rsid w:val="006752E4"/>
    <w:rsid w:val="006C6929"/>
    <w:rsid w:val="00746D49"/>
    <w:rsid w:val="007A0F86"/>
    <w:rsid w:val="00871F15"/>
    <w:rsid w:val="009309F4"/>
    <w:rsid w:val="00A14DFE"/>
    <w:rsid w:val="00A8773F"/>
    <w:rsid w:val="00AC205D"/>
    <w:rsid w:val="00AE76A3"/>
    <w:rsid w:val="00B40C51"/>
    <w:rsid w:val="00B62572"/>
    <w:rsid w:val="00D0298A"/>
    <w:rsid w:val="00D13DDE"/>
    <w:rsid w:val="00D216E8"/>
    <w:rsid w:val="00E34CD2"/>
    <w:rsid w:val="00F74E50"/>
    <w:rsid w:val="00F8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qFormat/>
    <w:pPr>
      <w:spacing w:before="120" w:after="120" w:line="276" w:lineRule="auto"/>
      <w:jc w:val="both"/>
      <w:outlineLvl w:val="0"/>
    </w:pPr>
    <w:rPr>
      <w:rFonts w:ascii="XO Thames" w:hAnsi="XO Thames"/>
      <w:b/>
      <w:color w:val="000000"/>
      <w:sz w:val="32"/>
      <w:szCs w:val="20"/>
    </w:rPr>
  </w:style>
  <w:style w:type="paragraph" w:styleId="2">
    <w:name w:val="heading 2"/>
    <w:basedOn w:val="a"/>
    <w:next w:val="a"/>
    <w:link w:val="20"/>
    <w:qFormat/>
    <w:pPr>
      <w:spacing w:before="120" w:after="120" w:line="276" w:lineRule="auto"/>
      <w:jc w:val="both"/>
      <w:outlineLvl w:val="1"/>
    </w:pPr>
    <w:rPr>
      <w:rFonts w:ascii="XO Thames" w:hAnsi="XO Thames"/>
      <w:b/>
      <w:color w:val="000000"/>
      <w:sz w:val="28"/>
      <w:szCs w:val="20"/>
    </w:rPr>
  </w:style>
  <w:style w:type="paragraph" w:styleId="3">
    <w:name w:val="heading 3"/>
    <w:basedOn w:val="a"/>
    <w:next w:val="a"/>
    <w:link w:val="30"/>
    <w:qFormat/>
    <w:pPr>
      <w:spacing w:before="120" w:after="120" w:line="276" w:lineRule="auto"/>
      <w:jc w:val="both"/>
      <w:outlineLvl w:val="2"/>
    </w:pPr>
    <w:rPr>
      <w:rFonts w:ascii="XO Thames" w:hAnsi="XO Thames"/>
      <w:b/>
      <w:color w:val="000000"/>
      <w:sz w:val="26"/>
      <w:szCs w:val="20"/>
    </w:rPr>
  </w:style>
  <w:style w:type="paragraph" w:styleId="4">
    <w:name w:val="heading 4"/>
    <w:basedOn w:val="a"/>
    <w:next w:val="a"/>
    <w:link w:val="40"/>
    <w:qFormat/>
    <w:pPr>
      <w:spacing w:before="120" w:after="120" w:line="276" w:lineRule="auto"/>
      <w:jc w:val="both"/>
      <w:outlineLvl w:val="3"/>
    </w:pPr>
    <w:rPr>
      <w:rFonts w:ascii="XO Thames" w:hAnsi="XO Thames"/>
      <w:b/>
      <w:color w:val="000000"/>
      <w:szCs w:val="20"/>
    </w:rPr>
  </w:style>
  <w:style w:type="paragraph" w:styleId="5">
    <w:name w:val="heading 5"/>
    <w:basedOn w:val="a"/>
    <w:next w:val="a"/>
    <w:link w:val="50"/>
    <w:qFormat/>
    <w:pPr>
      <w:spacing w:before="120" w:after="120" w:line="276" w:lineRule="auto"/>
      <w:jc w:val="both"/>
      <w:outlineLvl w:val="4"/>
    </w:pPr>
    <w:rPr>
      <w:rFonts w:ascii="XO Thames" w:hAnsi="XO Thames"/>
      <w:b/>
      <w:color w:val="000000"/>
      <w:sz w:val="22"/>
      <w:szCs w:val="20"/>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qFormat/>
    <w:pPr>
      <w:spacing w:before="567" w:after="567" w:line="276" w:lineRule="auto"/>
      <w:jc w:val="center"/>
    </w:pPr>
    <w:rPr>
      <w:rFonts w:ascii="XO Thames" w:hAnsi="XO Thames"/>
      <w:b/>
      <w:caps/>
      <w:color w:val="000000"/>
      <w:sz w:val="40"/>
      <w:szCs w:val="20"/>
    </w:rPr>
  </w:style>
  <w:style w:type="character" w:customStyle="1" w:styleId="TitleChar">
    <w:name w:val="Title Char"/>
    <w:uiPriority w:val="10"/>
    <w:rPr>
      <w:sz w:val="48"/>
      <w:szCs w:val="48"/>
    </w:rPr>
  </w:style>
  <w:style w:type="paragraph" w:styleId="a6">
    <w:name w:val="Subtitle"/>
    <w:basedOn w:val="a"/>
    <w:next w:val="a"/>
    <w:link w:val="a7"/>
    <w:qFormat/>
    <w:pPr>
      <w:spacing w:after="200" w:line="276" w:lineRule="auto"/>
      <w:jc w:val="both"/>
    </w:pPr>
    <w:rPr>
      <w:rFonts w:ascii="XO Thames" w:hAnsi="XO Thames"/>
      <w:i/>
      <w:color w:val="000000"/>
      <w:szCs w:val="20"/>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pPr>
      <w:tabs>
        <w:tab w:val="center" w:pos="4677"/>
        <w:tab w:val="right" w:pos="9355"/>
      </w:tabs>
    </w:pPr>
  </w:style>
  <w:style w:type="character" w:customStyle="1" w:styleId="HeaderChar">
    <w:name w:val="Header Char"/>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unhideWhenUsed/>
    <w:rPr>
      <w:vertAlign w:val="superscript"/>
    </w:rPr>
  </w:style>
  <w:style w:type="paragraph" w:styleId="af4">
    <w:name w:val="endnote text"/>
    <w:basedOn w:val="a"/>
    <w:link w:val="af5"/>
    <w:rPr>
      <w:color w:val="000000"/>
      <w:sz w:val="20"/>
      <w:szCs w:val="20"/>
    </w:rPr>
  </w:style>
  <w:style w:type="character" w:customStyle="1" w:styleId="EndnoteTextChar">
    <w:name w:val="Endnote Text Char"/>
    <w:uiPriority w:val="99"/>
    <w:rPr>
      <w:sz w:val="20"/>
    </w:rPr>
  </w:style>
  <w:style w:type="character" w:styleId="af6">
    <w:name w:val="endnote reference"/>
    <w:uiPriority w:val="99"/>
    <w:semiHidden/>
    <w:unhideWhenUsed/>
    <w:rPr>
      <w:vertAlign w:val="superscript"/>
    </w:rPr>
  </w:style>
  <w:style w:type="paragraph" w:styleId="11">
    <w:name w:val="toc 1"/>
    <w:basedOn w:val="a"/>
    <w:next w:val="a"/>
    <w:link w:val="12"/>
    <w:pPr>
      <w:spacing w:after="200" w:line="276" w:lineRule="auto"/>
    </w:pPr>
    <w:rPr>
      <w:rFonts w:ascii="XO Thames" w:eastAsia="Times New Roman" w:hAnsi="XO Thames"/>
      <w:b/>
      <w:color w:val="000000"/>
      <w:sz w:val="22"/>
      <w:szCs w:val="20"/>
    </w:rPr>
  </w:style>
  <w:style w:type="paragraph" w:styleId="23">
    <w:name w:val="toc 2"/>
    <w:basedOn w:val="a"/>
    <w:next w:val="a"/>
    <w:link w:val="24"/>
    <w:pPr>
      <w:ind w:left="200"/>
    </w:pPr>
    <w:rPr>
      <w:rFonts w:ascii="XO Thames" w:eastAsia="Times New Roman" w:hAnsi="XO Thames"/>
      <w:color w:val="000000"/>
      <w:sz w:val="22"/>
      <w:szCs w:val="20"/>
    </w:rPr>
  </w:style>
  <w:style w:type="paragraph" w:styleId="31">
    <w:name w:val="toc 3"/>
    <w:basedOn w:val="a"/>
    <w:next w:val="a"/>
    <w:link w:val="32"/>
    <w:pPr>
      <w:ind w:left="400"/>
    </w:pPr>
    <w:rPr>
      <w:rFonts w:ascii="XO Thames" w:eastAsia="Times New Roman" w:hAnsi="XO Thames"/>
      <w:color w:val="000000"/>
      <w:sz w:val="22"/>
      <w:szCs w:val="20"/>
    </w:rPr>
  </w:style>
  <w:style w:type="paragraph" w:styleId="41">
    <w:name w:val="toc 4"/>
    <w:basedOn w:val="a"/>
    <w:next w:val="a"/>
    <w:link w:val="42"/>
    <w:pPr>
      <w:ind w:left="600"/>
    </w:pPr>
    <w:rPr>
      <w:rFonts w:ascii="XO Thames" w:eastAsia="Times New Roman" w:hAnsi="XO Thames"/>
      <w:color w:val="000000"/>
      <w:sz w:val="22"/>
      <w:szCs w:val="20"/>
    </w:rPr>
  </w:style>
  <w:style w:type="paragraph" w:styleId="51">
    <w:name w:val="toc 5"/>
    <w:basedOn w:val="a"/>
    <w:next w:val="a"/>
    <w:link w:val="52"/>
    <w:pPr>
      <w:ind w:left="800"/>
    </w:pPr>
    <w:rPr>
      <w:rFonts w:ascii="XO Thames" w:eastAsia="Times New Roman" w:hAnsi="XO Thames"/>
      <w:color w:val="000000"/>
      <w:sz w:val="22"/>
      <w:szCs w:val="20"/>
    </w:rPr>
  </w:style>
  <w:style w:type="paragraph" w:styleId="61">
    <w:name w:val="toc 6"/>
    <w:basedOn w:val="a"/>
    <w:next w:val="a"/>
    <w:link w:val="62"/>
    <w:pPr>
      <w:ind w:left="1000"/>
    </w:pPr>
    <w:rPr>
      <w:rFonts w:ascii="XO Thames" w:eastAsia="Times New Roman" w:hAnsi="XO Thames"/>
      <w:color w:val="000000"/>
      <w:sz w:val="22"/>
      <w:szCs w:val="20"/>
    </w:rPr>
  </w:style>
  <w:style w:type="paragraph" w:styleId="71">
    <w:name w:val="toc 7"/>
    <w:basedOn w:val="a"/>
    <w:next w:val="a"/>
    <w:link w:val="72"/>
    <w:pPr>
      <w:ind w:left="1200"/>
    </w:pPr>
    <w:rPr>
      <w:rFonts w:ascii="XO Thames" w:eastAsia="Times New Roman" w:hAnsi="XO Thames"/>
      <w:color w:val="000000"/>
      <w:sz w:val="22"/>
      <w:szCs w:val="20"/>
    </w:rPr>
  </w:style>
  <w:style w:type="paragraph" w:styleId="81">
    <w:name w:val="toc 8"/>
    <w:basedOn w:val="a"/>
    <w:next w:val="a"/>
    <w:link w:val="82"/>
    <w:pPr>
      <w:ind w:left="1400"/>
    </w:pPr>
    <w:rPr>
      <w:rFonts w:ascii="XO Thames" w:eastAsia="Times New Roman" w:hAnsi="XO Thames"/>
      <w:color w:val="000000"/>
      <w:sz w:val="22"/>
      <w:szCs w:val="20"/>
    </w:rPr>
  </w:style>
  <w:style w:type="paragraph" w:styleId="91">
    <w:name w:val="toc 9"/>
    <w:basedOn w:val="a"/>
    <w:next w:val="a"/>
    <w:link w:val="92"/>
    <w:pPr>
      <w:ind w:left="1600"/>
    </w:pPr>
    <w:rPr>
      <w:rFonts w:ascii="XO Thames" w:eastAsia="Times New Roman" w:hAnsi="XO Thames"/>
      <w:color w:val="000000"/>
      <w:sz w:val="22"/>
      <w:szCs w:val="20"/>
    </w:rPr>
  </w:style>
  <w:style w:type="paragraph" w:styleId="af7">
    <w:name w:val="TOC Heading"/>
    <w:uiPriority w:val="39"/>
    <w:unhideWhenUsed/>
  </w:style>
  <w:style w:type="paragraph" w:styleId="af8">
    <w:name w:val="table of figures"/>
    <w:basedOn w:val="a"/>
    <w:next w:val="a"/>
    <w:uiPriority w:val="99"/>
    <w:unhideWhenUsed/>
  </w:style>
  <w:style w:type="character" w:customStyle="1" w:styleId="10">
    <w:name w:val="Заголовок 1 Знак"/>
    <w:link w:val="1"/>
    <w:rPr>
      <w:rFonts w:ascii="XO Thames" w:hAnsi="XO Thames" w:cs="Times New Roman"/>
      <w:b/>
      <w:color w:val="000000"/>
      <w:sz w:val="32"/>
      <w:lang w:val="ru-RU" w:eastAsia="ru-RU" w:bidi="ar-SA"/>
    </w:rPr>
  </w:style>
  <w:style w:type="character" w:customStyle="1" w:styleId="20">
    <w:name w:val="Заголовок 2 Знак"/>
    <w:link w:val="2"/>
    <w:rPr>
      <w:rFonts w:ascii="XO Thames" w:hAnsi="XO Thames" w:cs="Times New Roman"/>
      <w:b/>
      <w:color w:val="000000"/>
      <w:sz w:val="28"/>
      <w:lang w:val="ru-RU" w:eastAsia="ru-RU" w:bidi="ar-SA"/>
    </w:rPr>
  </w:style>
  <w:style w:type="character" w:customStyle="1" w:styleId="30">
    <w:name w:val="Заголовок 3 Знак"/>
    <w:link w:val="3"/>
    <w:rPr>
      <w:rFonts w:ascii="XO Thames" w:hAnsi="XO Thames" w:cs="Times New Roman"/>
      <w:b/>
      <w:color w:val="000000"/>
      <w:sz w:val="26"/>
      <w:lang w:val="ru-RU" w:eastAsia="ru-RU" w:bidi="ar-SA"/>
    </w:rPr>
  </w:style>
  <w:style w:type="character" w:customStyle="1" w:styleId="40">
    <w:name w:val="Заголовок 4 Знак"/>
    <w:link w:val="4"/>
    <w:rPr>
      <w:rFonts w:ascii="XO Thames" w:hAnsi="XO Thames" w:cs="Times New Roman"/>
      <w:b/>
      <w:color w:val="000000"/>
      <w:sz w:val="24"/>
      <w:lang w:val="ru-RU" w:eastAsia="ru-RU" w:bidi="ar-SA"/>
    </w:rPr>
  </w:style>
  <w:style w:type="character" w:customStyle="1" w:styleId="50">
    <w:name w:val="Заголовок 5 Знак"/>
    <w:link w:val="5"/>
    <w:rPr>
      <w:rFonts w:ascii="XO Thames" w:hAnsi="XO Thames" w:cs="Times New Roman"/>
      <w:b/>
      <w:color w:val="000000"/>
      <w:sz w:val="22"/>
      <w:lang w:val="ru-RU" w:eastAsia="ru-RU" w:bidi="ar-SA"/>
    </w:rPr>
  </w:style>
  <w:style w:type="paragraph" w:customStyle="1" w:styleId="ConsPlusNormal">
    <w:name w:val="ConsPlusNormal"/>
    <w:link w:val="ConsPlusNormal0"/>
    <w:pPr>
      <w:widowControl w:val="0"/>
      <w:ind w:firstLine="720"/>
    </w:pPr>
    <w:rPr>
      <w:rFonts w:ascii="Arial" w:eastAsia="Times New Roman" w:hAnsi="Arial"/>
      <w:sz w:val="22"/>
      <w:szCs w:val="22"/>
      <w:lang w:eastAsia="ru-RU"/>
    </w:rPr>
  </w:style>
  <w:style w:type="character" w:customStyle="1" w:styleId="ConsPlusNormal0">
    <w:name w:val="ConsPlusNormal Знак"/>
    <w:link w:val="ConsPlusNormal"/>
    <w:rPr>
      <w:rFonts w:ascii="Arial" w:hAnsi="Arial"/>
      <w:sz w:val="22"/>
      <w:lang w:val="en-US" w:eastAsia="ru-RU"/>
    </w:rPr>
  </w:style>
  <w:style w:type="paragraph" w:styleId="af9">
    <w:name w:val="List Paragraph"/>
    <w:basedOn w:val="a"/>
    <w:link w:val="afa"/>
    <w:pPr>
      <w:ind w:left="720"/>
      <w:contextualSpacing/>
    </w:pPr>
  </w:style>
  <w:style w:type="character" w:customStyle="1" w:styleId="afa">
    <w:name w:val="Абзац списка Знак"/>
    <w:link w:val="af9"/>
    <w:rPr>
      <w:rFonts w:ascii="Times New Roman" w:hAnsi="Times New Roman" w:cs="Times New Roman"/>
      <w:sz w:val="24"/>
      <w:szCs w:val="24"/>
      <w:lang w:val="en-US" w:eastAsia="ru-RU"/>
    </w:rPr>
  </w:style>
  <w:style w:type="character" w:customStyle="1" w:styleId="13">
    <w:name w:val="Обычный1"/>
    <w:rPr>
      <w:sz w:val="24"/>
    </w:rPr>
  </w:style>
  <w:style w:type="character" w:customStyle="1" w:styleId="ab">
    <w:name w:val="Верхний колонтитул Знак"/>
    <w:link w:val="aa"/>
    <w:uiPriority w:val="99"/>
    <w:rPr>
      <w:rFonts w:ascii="Times New Roman" w:hAnsi="Times New Roman" w:cs="Times New Roman"/>
      <w:sz w:val="24"/>
      <w:szCs w:val="24"/>
      <w:lang w:val="en-US" w:eastAsia="ru-RU"/>
    </w:rPr>
  </w:style>
  <w:style w:type="character" w:customStyle="1" w:styleId="230">
    <w:name w:val="Номер страницы;Знак Знак23"/>
    <w:rPr>
      <w:rFonts w:cs="Times New Roman"/>
    </w:rPr>
  </w:style>
  <w:style w:type="paragraph" w:customStyle="1" w:styleId="14">
    <w:name w:val="Основной шрифт абзаца1"/>
    <w:pPr>
      <w:spacing w:after="200" w:line="276" w:lineRule="auto"/>
    </w:pPr>
    <w:rPr>
      <w:rFonts w:ascii="Times New Roman" w:hAnsi="Times New Roman"/>
      <w:color w:val="000000"/>
      <w:sz w:val="22"/>
      <w:lang w:eastAsia="ru-RU"/>
    </w:rPr>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lang w:val="en-US" w:eastAsia="ru-RU"/>
    </w:rPr>
  </w:style>
  <w:style w:type="character" w:customStyle="1" w:styleId="ad">
    <w:name w:val="Нижний колонтитул Знак"/>
    <w:link w:val="ac"/>
    <w:rPr>
      <w:rFonts w:ascii="Times New Roman" w:hAnsi="Times New Roman" w:cs="Times New Roman"/>
      <w:sz w:val="24"/>
      <w:szCs w:val="24"/>
      <w:lang w:val="en-US" w:eastAsia="ru-RU"/>
    </w:rPr>
  </w:style>
  <w:style w:type="character" w:customStyle="1" w:styleId="24">
    <w:name w:val="Оглавление 2 Знак"/>
    <w:link w:val="23"/>
    <w:rPr>
      <w:rFonts w:ascii="XO Thames" w:hAnsi="XO Thames"/>
      <w:color w:val="000000"/>
      <w:sz w:val="22"/>
      <w:lang w:val="en-US" w:eastAsia="ru-RU"/>
    </w:rPr>
  </w:style>
  <w:style w:type="character" w:customStyle="1" w:styleId="42">
    <w:name w:val="Оглавление 4 Знак"/>
    <w:link w:val="41"/>
    <w:rPr>
      <w:rFonts w:ascii="XO Thames" w:hAnsi="XO Thames"/>
      <w:color w:val="000000"/>
      <w:sz w:val="22"/>
      <w:lang w:val="en-US" w:eastAsia="ru-RU"/>
    </w:rPr>
  </w:style>
  <w:style w:type="character" w:customStyle="1" w:styleId="62">
    <w:name w:val="Оглавление 6 Знак"/>
    <w:link w:val="61"/>
    <w:rPr>
      <w:rFonts w:ascii="XO Thames" w:hAnsi="XO Thames"/>
      <w:color w:val="000000"/>
      <w:sz w:val="22"/>
      <w:lang w:val="en-US" w:eastAsia="ru-RU"/>
    </w:rPr>
  </w:style>
  <w:style w:type="character" w:customStyle="1" w:styleId="72">
    <w:name w:val="Оглавление 7 Знак"/>
    <w:link w:val="71"/>
    <w:rPr>
      <w:rFonts w:ascii="XO Thames" w:hAnsi="XO Thames"/>
      <w:color w:val="000000"/>
      <w:sz w:val="22"/>
      <w:lang w:val="en-US" w:eastAsia="ru-RU"/>
    </w:rPr>
  </w:style>
  <w:style w:type="character" w:customStyle="1" w:styleId="16">
    <w:name w:val="Знак сноски;Знак Знак16"/>
    <w:rPr>
      <w:rFonts w:ascii="Times New Roman" w:hAnsi="Times New Roman" w:cs="Times New Roman"/>
      <w:color w:val="000000"/>
      <w:sz w:val="20"/>
      <w:szCs w:val="20"/>
      <w:vertAlign w:val="superscript"/>
      <w:lang w:val="en-US" w:eastAsia="ru-RU"/>
    </w:rPr>
  </w:style>
  <w:style w:type="character" w:customStyle="1" w:styleId="15">
    <w:name w:val="Знак примечания;Знак Знак15"/>
    <w:rPr>
      <w:rFonts w:ascii="Times New Roman" w:hAnsi="Times New Roman" w:cs="Times New Roman"/>
      <w:color w:val="000000"/>
      <w:sz w:val="20"/>
      <w:szCs w:val="20"/>
      <w:lang w:val="en-US" w:eastAsia="ru-RU"/>
    </w:rPr>
  </w:style>
  <w:style w:type="character" w:customStyle="1" w:styleId="140">
    <w:name w:val="Знак концевой сноски;Знак Знак14"/>
    <w:rPr>
      <w:rFonts w:ascii="Times New Roman" w:hAnsi="Times New Roman" w:cs="Times New Roman"/>
      <w:color w:val="000000"/>
      <w:sz w:val="20"/>
      <w:szCs w:val="20"/>
      <w:vertAlign w:val="superscript"/>
      <w:lang w:val="en-US" w:eastAsia="ru-RU"/>
    </w:rPr>
  </w:style>
  <w:style w:type="paragraph" w:styleId="afd">
    <w:name w:val="annotation text"/>
    <w:basedOn w:val="a"/>
    <w:link w:val="afe"/>
    <w:rPr>
      <w:color w:val="000000"/>
      <w:sz w:val="20"/>
      <w:szCs w:val="20"/>
    </w:rPr>
  </w:style>
  <w:style w:type="character" w:customStyle="1" w:styleId="afe">
    <w:name w:val="Текст примечания Знак"/>
    <w:link w:val="afd"/>
    <w:rPr>
      <w:rFonts w:ascii="Times New Roman" w:hAnsi="Times New Roman" w:cs="Times New Roman"/>
      <w:color w:val="000000"/>
      <w:sz w:val="20"/>
      <w:szCs w:val="20"/>
      <w:lang w:val="en-US" w:eastAsia="ru-RU"/>
    </w:rPr>
  </w:style>
  <w:style w:type="character" w:customStyle="1" w:styleId="32">
    <w:name w:val="Оглавление 3 Знак"/>
    <w:link w:val="31"/>
    <w:rPr>
      <w:rFonts w:ascii="XO Thames" w:hAnsi="XO Thames"/>
      <w:color w:val="000000"/>
      <w:sz w:val="22"/>
      <w:lang w:val="en-US" w:eastAsia="ru-RU"/>
    </w:rPr>
  </w:style>
  <w:style w:type="character" w:customStyle="1" w:styleId="af5">
    <w:name w:val="Текст концевой сноски Знак"/>
    <w:link w:val="af4"/>
    <w:rPr>
      <w:rFonts w:ascii="Times New Roman" w:hAnsi="Times New Roman" w:cs="Times New Roman"/>
      <w:color w:val="000000"/>
      <w:sz w:val="20"/>
      <w:szCs w:val="20"/>
      <w:lang w:val="en-US" w:eastAsia="ru-RU"/>
    </w:rPr>
  </w:style>
  <w:style w:type="paragraph" w:customStyle="1" w:styleId="ConsPlusNonformat">
    <w:name w:val="ConsPlusNonformat"/>
    <w:pPr>
      <w:widowControl w:val="0"/>
    </w:pPr>
    <w:rPr>
      <w:rFonts w:ascii="Courier New" w:hAnsi="Courier New"/>
      <w:color w:val="000000"/>
      <w:lang w:eastAsia="ru-RU"/>
    </w:rPr>
  </w:style>
  <w:style w:type="paragraph" w:customStyle="1" w:styleId="UserStyle11">
    <w:name w:val="UserStyle_11"/>
    <w:link w:val="100"/>
    <w:pPr>
      <w:spacing w:after="200" w:line="276" w:lineRule="auto"/>
    </w:pPr>
    <w:rPr>
      <w:rFonts w:ascii="Times New Roman" w:hAnsi="Times New Roman"/>
      <w:color w:val="0000FF"/>
      <w:sz w:val="22"/>
      <w:szCs w:val="22"/>
      <w:u w:val="single"/>
      <w:lang w:eastAsia="ru-RU"/>
    </w:rPr>
  </w:style>
  <w:style w:type="character" w:customStyle="1" w:styleId="100">
    <w:name w:val="Гиперссылка;Знак Знак10"/>
    <w:link w:val="UserStyle11"/>
    <w:rPr>
      <w:rFonts w:ascii="Times New Roman" w:hAnsi="Times New Roman" w:cs="Times New Roman"/>
      <w:color w:val="0000FF"/>
      <w:sz w:val="22"/>
      <w:szCs w:val="22"/>
      <w:u w:val="single"/>
      <w:lang w:val="ru-RU" w:eastAsia="ru-RU" w:bidi="ar-SA"/>
    </w:rPr>
  </w:style>
  <w:style w:type="paragraph" w:customStyle="1" w:styleId="Footnote">
    <w:name w:val="Footnote"/>
    <w:basedOn w:val="a"/>
    <w:rPr>
      <w:color w:val="000000"/>
      <w:sz w:val="20"/>
      <w:szCs w:val="20"/>
    </w:rPr>
  </w:style>
  <w:style w:type="character" w:customStyle="1" w:styleId="12">
    <w:name w:val="Оглавление 1 Знак"/>
    <w:link w:val="11"/>
    <w:rPr>
      <w:rFonts w:ascii="XO Thames" w:hAnsi="XO Thames"/>
      <w:b/>
      <w:color w:val="000000"/>
      <w:sz w:val="22"/>
      <w:lang w:val="en-US" w:eastAsia="ru-RU"/>
    </w:rPr>
  </w:style>
  <w:style w:type="paragraph" w:customStyle="1" w:styleId="HeaderandFooter">
    <w:name w:val="Header and Footer"/>
    <w:pPr>
      <w:spacing w:after="200"/>
      <w:jc w:val="both"/>
    </w:pPr>
    <w:rPr>
      <w:rFonts w:ascii="XO Thames" w:hAnsi="XO Thames"/>
      <w:color w:val="000000"/>
      <w:lang w:eastAsia="ru-RU"/>
    </w:rPr>
  </w:style>
  <w:style w:type="character" w:customStyle="1" w:styleId="92">
    <w:name w:val="Оглавление 9 Знак"/>
    <w:link w:val="91"/>
    <w:rPr>
      <w:rFonts w:ascii="XO Thames" w:hAnsi="XO Thames"/>
      <w:color w:val="000000"/>
      <w:sz w:val="22"/>
      <w:lang w:val="en-US" w:eastAsia="ru-RU"/>
    </w:rPr>
  </w:style>
  <w:style w:type="paragraph" w:styleId="aff">
    <w:name w:val="annotation subject"/>
    <w:basedOn w:val="afd"/>
    <w:next w:val="afd"/>
    <w:link w:val="aff0"/>
    <w:rPr>
      <w:b/>
    </w:rPr>
  </w:style>
  <w:style w:type="character" w:customStyle="1" w:styleId="aff0">
    <w:name w:val="Тема примечания Знак"/>
    <w:link w:val="aff"/>
    <w:rPr>
      <w:rFonts w:ascii="Times New Roman" w:hAnsi="Times New Roman" w:cs="Times New Roman"/>
      <w:b/>
      <w:color w:val="000000"/>
      <w:sz w:val="20"/>
      <w:szCs w:val="20"/>
      <w:lang w:val="en-US" w:eastAsia="ru-RU"/>
    </w:rPr>
  </w:style>
  <w:style w:type="character" w:customStyle="1" w:styleId="82">
    <w:name w:val="Оглавление 8 Знак"/>
    <w:link w:val="81"/>
    <w:rPr>
      <w:rFonts w:ascii="XO Thames" w:hAnsi="XO Thames"/>
      <w:color w:val="000000"/>
      <w:sz w:val="22"/>
      <w:lang w:val="en-US" w:eastAsia="ru-RU"/>
    </w:rPr>
  </w:style>
  <w:style w:type="paragraph" w:customStyle="1" w:styleId="ConsPlusTitle">
    <w:name w:val="ConsPlusTitle"/>
    <w:pPr>
      <w:widowControl w:val="0"/>
    </w:pPr>
    <w:rPr>
      <w:b/>
      <w:color w:val="000000"/>
      <w:sz w:val="22"/>
      <w:lang w:eastAsia="ru-RU"/>
    </w:rPr>
  </w:style>
  <w:style w:type="character" w:customStyle="1" w:styleId="52">
    <w:name w:val="Оглавление 5 Знак"/>
    <w:link w:val="51"/>
    <w:rPr>
      <w:rFonts w:ascii="XO Thames" w:hAnsi="XO Thames"/>
      <w:color w:val="000000"/>
      <w:sz w:val="22"/>
      <w:lang w:val="en-US" w:eastAsia="ru-RU"/>
    </w:rPr>
  </w:style>
  <w:style w:type="character" w:customStyle="1" w:styleId="a7">
    <w:name w:val="Подзаголовок Знак"/>
    <w:link w:val="a6"/>
    <w:rPr>
      <w:rFonts w:ascii="XO Thames" w:hAnsi="XO Thames" w:cs="Times New Roman"/>
      <w:i/>
      <w:color w:val="000000"/>
      <w:sz w:val="24"/>
      <w:lang w:val="ru-RU" w:eastAsia="ru-RU" w:bidi="ar-SA"/>
    </w:rPr>
  </w:style>
  <w:style w:type="character" w:customStyle="1" w:styleId="a5">
    <w:name w:val="Название Знак"/>
    <w:link w:val="a4"/>
    <w:rPr>
      <w:rFonts w:ascii="XO Thames" w:hAnsi="XO Thames" w:cs="Times New Roman"/>
      <w:b/>
      <w:caps/>
      <w:color w:val="000000"/>
      <w:sz w:val="40"/>
      <w:lang w:val="ru-RU" w:eastAsia="ru-RU" w:bidi="ar-SA"/>
    </w:rPr>
  </w:style>
  <w:style w:type="paragraph" w:styleId="25">
    <w:name w:val="Body Text 2"/>
    <w:basedOn w:val="a"/>
    <w:link w:val="26"/>
    <w:pPr>
      <w:ind w:left="5760"/>
    </w:pPr>
    <w:rPr>
      <w:szCs w:val="20"/>
    </w:rPr>
  </w:style>
  <w:style w:type="character" w:customStyle="1" w:styleId="26">
    <w:name w:val="Основной текст 2 Знак"/>
    <w:link w:val="25"/>
    <w:rPr>
      <w:rFonts w:ascii="Times New Roman" w:hAnsi="Times New Roman" w:cs="Times New Roman"/>
      <w:sz w:val="20"/>
      <w:szCs w:val="20"/>
      <w:lang w:val="en-US" w:eastAsia="ru-RU"/>
    </w:rPr>
  </w:style>
  <w:style w:type="paragraph" w:customStyle="1" w:styleId="17">
    <w:name w:val="Абзац списка1"/>
    <w:basedOn w:val="a"/>
    <w:pPr>
      <w:spacing w:after="200" w:line="276" w:lineRule="auto"/>
      <w:ind w:left="720"/>
      <w:contextualSpacing/>
    </w:pPr>
    <w:rPr>
      <w:rFonts w:ascii="Calibri" w:eastAsia="Times New Roman" w:hAnsi="Calibri"/>
      <w:sz w:val="22"/>
      <w:szCs w:val="22"/>
      <w:lang w:eastAsia="en-US"/>
    </w:rPr>
  </w:style>
  <w:style w:type="character" w:customStyle="1" w:styleId="aff1">
    <w:name w:val="Гипертекстовая ссылка"/>
    <w:rPr>
      <w:rFonts w:ascii="Times New Roman" w:hAnsi="Times New Roman"/>
      <w:color w:val="000000"/>
    </w:rPr>
  </w:style>
  <w:style w:type="paragraph" w:customStyle="1" w:styleId="ConsPlusTextList">
    <w:name w:val="ConsPlusTextList"/>
    <w:pPr>
      <w:widowControl w:val="0"/>
    </w:pPr>
    <w:rPr>
      <w:rFonts w:ascii="Times New Roman" w:hAnsi="Times New Roman"/>
      <w:sz w:val="24"/>
      <w:szCs w:val="24"/>
      <w:lang w:eastAsia="ru-RU"/>
    </w:rPr>
  </w:style>
  <w:style w:type="paragraph" w:styleId="aff2">
    <w:name w:val="Body Text Indent"/>
    <w:basedOn w:val="a"/>
    <w:link w:val="aff3"/>
    <w:semiHidden/>
    <w:pPr>
      <w:spacing w:after="120"/>
      <w:ind w:left="283"/>
    </w:pPr>
  </w:style>
  <w:style w:type="character" w:customStyle="1" w:styleId="aff3">
    <w:name w:val="Основной текст с отступом Знак"/>
    <w:link w:val="aff2"/>
    <w:semiHidden/>
    <w:rPr>
      <w:rFonts w:ascii="Times New Roman" w:hAnsi="Times New Roman" w:cs="Times New Roman"/>
      <w:sz w:val="24"/>
      <w:szCs w:val="24"/>
      <w:lang w:val="en-US" w:eastAsia="ru-RU"/>
    </w:rPr>
  </w:style>
  <w:style w:type="paragraph" w:customStyle="1" w:styleId="aff4">
    <w:name w:val="Прижатый влево"/>
    <w:basedOn w:val="a"/>
    <w:next w:val="a"/>
    <w:pPr>
      <w:widowControl w:val="0"/>
    </w:pPr>
  </w:style>
  <w:style w:type="paragraph" w:customStyle="1" w:styleId="ConsPlusTitlePage">
    <w:name w:val="ConsPlusTitlePage"/>
    <w:pPr>
      <w:widowControl w:val="0"/>
    </w:pPr>
    <w:rPr>
      <w:rFonts w:ascii="Tahoma" w:hAnsi="Tahoma" w:cs="Tahoma"/>
      <w:sz w:val="24"/>
      <w:szCs w:val="24"/>
      <w:lang w:eastAsia="ru-RU"/>
    </w:rPr>
  </w:style>
  <w:style w:type="paragraph" w:styleId="aff5">
    <w:name w:val="Normal (Web)"/>
    <w:basedOn w:val="a"/>
    <w:pPr>
      <w:spacing w:before="100" w:beforeAutospacing="1" w:after="100" w:afterAutospacing="1"/>
    </w:pPr>
  </w:style>
  <w:style w:type="character" w:customStyle="1" w:styleId="aff6">
    <w:name w:val="Основной текст_"/>
    <w:link w:val="18"/>
    <w:rPr>
      <w:rFonts w:ascii="Times New Roman" w:hAnsi="Times New Roman" w:cs="Times New Roman"/>
      <w:sz w:val="26"/>
      <w:szCs w:val="26"/>
    </w:rPr>
  </w:style>
  <w:style w:type="character" w:customStyle="1" w:styleId="aff7">
    <w:name w:val="Другое_"/>
    <w:link w:val="aff8"/>
    <w:rPr>
      <w:rFonts w:ascii="Times New Roman" w:hAnsi="Times New Roman" w:cs="Times New Roman"/>
      <w:sz w:val="26"/>
      <w:szCs w:val="26"/>
    </w:rPr>
  </w:style>
  <w:style w:type="character" w:customStyle="1" w:styleId="aff9">
    <w:name w:val="Подпись к таблице_"/>
    <w:link w:val="affa"/>
    <w:rPr>
      <w:rFonts w:ascii="Times New Roman" w:hAnsi="Times New Roman" w:cs="Times New Roman"/>
    </w:rPr>
  </w:style>
  <w:style w:type="paragraph" w:customStyle="1" w:styleId="18">
    <w:name w:val="Основной текст1"/>
    <w:basedOn w:val="a"/>
    <w:link w:val="aff6"/>
    <w:pPr>
      <w:widowControl w:val="0"/>
      <w:ind w:firstLine="400"/>
    </w:pPr>
    <w:rPr>
      <w:sz w:val="26"/>
      <w:szCs w:val="26"/>
      <w:lang w:eastAsia="en-US"/>
    </w:rPr>
  </w:style>
  <w:style w:type="paragraph" w:customStyle="1" w:styleId="aff8">
    <w:name w:val="Другое"/>
    <w:basedOn w:val="a"/>
    <w:link w:val="aff7"/>
    <w:pPr>
      <w:widowControl w:val="0"/>
      <w:ind w:firstLine="400"/>
    </w:pPr>
    <w:rPr>
      <w:sz w:val="26"/>
      <w:szCs w:val="26"/>
      <w:lang w:eastAsia="en-US"/>
    </w:rPr>
  </w:style>
  <w:style w:type="paragraph" w:customStyle="1" w:styleId="affa">
    <w:name w:val="Подпись к таблице"/>
    <w:basedOn w:val="a"/>
    <w:link w:val="aff9"/>
    <w:pPr>
      <w:widowControl w:val="0"/>
    </w:pPr>
    <w:rPr>
      <w:sz w:val="22"/>
      <w:szCs w:val="22"/>
      <w:lang w:eastAsia="en-US"/>
    </w:rPr>
  </w:style>
  <w:style w:type="character" w:customStyle="1" w:styleId="33">
    <w:name w:val="Основной текст (3)_"/>
    <w:link w:val="34"/>
    <w:rPr>
      <w:rFonts w:ascii="Times New Roman" w:hAnsi="Times New Roman" w:cs="Times New Roman"/>
    </w:rPr>
  </w:style>
  <w:style w:type="paragraph" w:customStyle="1" w:styleId="34">
    <w:name w:val="Основной текст (3)"/>
    <w:basedOn w:val="a"/>
    <w:link w:val="33"/>
    <w:pPr>
      <w:widowControl w:val="0"/>
      <w:spacing w:after="240"/>
      <w:jc w:val="center"/>
    </w:pPr>
    <w:rPr>
      <w:sz w:val="22"/>
      <w:szCs w:val="22"/>
      <w:lang w:eastAsia="en-US"/>
    </w:rPr>
  </w:style>
  <w:style w:type="character" w:customStyle="1" w:styleId="affb">
    <w:name w:val="Сноска_"/>
    <w:link w:val="affc"/>
    <w:rPr>
      <w:rFonts w:ascii="Times New Roman" w:hAnsi="Times New Roman" w:cs="Times New Roman"/>
      <w:color w:val="161616"/>
      <w:sz w:val="16"/>
      <w:szCs w:val="16"/>
    </w:rPr>
  </w:style>
  <w:style w:type="paragraph" w:customStyle="1" w:styleId="affc">
    <w:name w:val="Сноска"/>
    <w:basedOn w:val="a"/>
    <w:link w:val="affb"/>
    <w:pPr>
      <w:widowControl w:val="0"/>
    </w:pPr>
    <w:rPr>
      <w:color w:val="161616"/>
      <w:sz w:val="16"/>
      <w:szCs w:val="16"/>
      <w:lang w:eastAsia="en-US"/>
    </w:rPr>
  </w:style>
  <w:style w:type="character" w:customStyle="1" w:styleId="af2">
    <w:name w:val="Текст сноски Знак"/>
    <w:link w:val="af1"/>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qFormat/>
    <w:pPr>
      <w:spacing w:before="120" w:after="120" w:line="276" w:lineRule="auto"/>
      <w:jc w:val="both"/>
      <w:outlineLvl w:val="0"/>
    </w:pPr>
    <w:rPr>
      <w:rFonts w:ascii="XO Thames" w:hAnsi="XO Thames"/>
      <w:b/>
      <w:color w:val="000000"/>
      <w:sz w:val="32"/>
      <w:szCs w:val="20"/>
    </w:rPr>
  </w:style>
  <w:style w:type="paragraph" w:styleId="2">
    <w:name w:val="heading 2"/>
    <w:basedOn w:val="a"/>
    <w:next w:val="a"/>
    <w:link w:val="20"/>
    <w:qFormat/>
    <w:pPr>
      <w:spacing w:before="120" w:after="120" w:line="276" w:lineRule="auto"/>
      <w:jc w:val="both"/>
      <w:outlineLvl w:val="1"/>
    </w:pPr>
    <w:rPr>
      <w:rFonts w:ascii="XO Thames" w:hAnsi="XO Thames"/>
      <w:b/>
      <w:color w:val="000000"/>
      <w:sz w:val="28"/>
      <w:szCs w:val="20"/>
    </w:rPr>
  </w:style>
  <w:style w:type="paragraph" w:styleId="3">
    <w:name w:val="heading 3"/>
    <w:basedOn w:val="a"/>
    <w:next w:val="a"/>
    <w:link w:val="30"/>
    <w:qFormat/>
    <w:pPr>
      <w:spacing w:before="120" w:after="120" w:line="276" w:lineRule="auto"/>
      <w:jc w:val="both"/>
      <w:outlineLvl w:val="2"/>
    </w:pPr>
    <w:rPr>
      <w:rFonts w:ascii="XO Thames" w:hAnsi="XO Thames"/>
      <w:b/>
      <w:color w:val="000000"/>
      <w:sz w:val="26"/>
      <w:szCs w:val="20"/>
    </w:rPr>
  </w:style>
  <w:style w:type="paragraph" w:styleId="4">
    <w:name w:val="heading 4"/>
    <w:basedOn w:val="a"/>
    <w:next w:val="a"/>
    <w:link w:val="40"/>
    <w:qFormat/>
    <w:pPr>
      <w:spacing w:before="120" w:after="120" w:line="276" w:lineRule="auto"/>
      <w:jc w:val="both"/>
      <w:outlineLvl w:val="3"/>
    </w:pPr>
    <w:rPr>
      <w:rFonts w:ascii="XO Thames" w:hAnsi="XO Thames"/>
      <w:b/>
      <w:color w:val="000000"/>
      <w:szCs w:val="20"/>
    </w:rPr>
  </w:style>
  <w:style w:type="paragraph" w:styleId="5">
    <w:name w:val="heading 5"/>
    <w:basedOn w:val="a"/>
    <w:next w:val="a"/>
    <w:link w:val="50"/>
    <w:qFormat/>
    <w:pPr>
      <w:spacing w:before="120" w:after="120" w:line="276" w:lineRule="auto"/>
      <w:jc w:val="both"/>
      <w:outlineLvl w:val="4"/>
    </w:pPr>
    <w:rPr>
      <w:rFonts w:ascii="XO Thames" w:hAnsi="XO Thames"/>
      <w:b/>
      <w:color w:val="000000"/>
      <w:sz w:val="22"/>
      <w:szCs w:val="20"/>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qFormat/>
    <w:pPr>
      <w:spacing w:before="567" w:after="567" w:line="276" w:lineRule="auto"/>
      <w:jc w:val="center"/>
    </w:pPr>
    <w:rPr>
      <w:rFonts w:ascii="XO Thames" w:hAnsi="XO Thames"/>
      <w:b/>
      <w:caps/>
      <w:color w:val="000000"/>
      <w:sz w:val="40"/>
      <w:szCs w:val="20"/>
    </w:rPr>
  </w:style>
  <w:style w:type="character" w:customStyle="1" w:styleId="TitleChar">
    <w:name w:val="Title Char"/>
    <w:uiPriority w:val="10"/>
    <w:rPr>
      <w:sz w:val="48"/>
      <w:szCs w:val="48"/>
    </w:rPr>
  </w:style>
  <w:style w:type="paragraph" w:styleId="a6">
    <w:name w:val="Subtitle"/>
    <w:basedOn w:val="a"/>
    <w:next w:val="a"/>
    <w:link w:val="a7"/>
    <w:qFormat/>
    <w:pPr>
      <w:spacing w:after="200" w:line="276" w:lineRule="auto"/>
      <w:jc w:val="both"/>
    </w:pPr>
    <w:rPr>
      <w:rFonts w:ascii="XO Thames" w:hAnsi="XO Thames"/>
      <w:i/>
      <w:color w:val="000000"/>
      <w:szCs w:val="20"/>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pPr>
      <w:tabs>
        <w:tab w:val="center" w:pos="4677"/>
        <w:tab w:val="right" w:pos="9355"/>
      </w:tabs>
    </w:pPr>
  </w:style>
  <w:style w:type="character" w:customStyle="1" w:styleId="HeaderChar">
    <w:name w:val="Header Char"/>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unhideWhenUsed/>
    <w:rPr>
      <w:vertAlign w:val="superscript"/>
    </w:rPr>
  </w:style>
  <w:style w:type="paragraph" w:styleId="af4">
    <w:name w:val="endnote text"/>
    <w:basedOn w:val="a"/>
    <w:link w:val="af5"/>
    <w:rPr>
      <w:color w:val="000000"/>
      <w:sz w:val="20"/>
      <w:szCs w:val="20"/>
    </w:rPr>
  </w:style>
  <w:style w:type="character" w:customStyle="1" w:styleId="EndnoteTextChar">
    <w:name w:val="Endnote Text Char"/>
    <w:uiPriority w:val="99"/>
    <w:rPr>
      <w:sz w:val="20"/>
    </w:rPr>
  </w:style>
  <w:style w:type="character" w:styleId="af6">
    <w:name w:val="endnote reference"/>
    <w:uiPriority w:val="99"/>
    <w:semiHidden/>
    <w:unhideWhenUsed/>
    <w:rPr>
      <w:vertAlign w:val="superscript"/>
    </w:rPr>
  </w:style>
  <w:style w:type="paragraph" w:styleId="11">
    <w:name w:val="toc 1"/>
    <w:basedOn w:val="a"/>
    <w:next w:val="a"/>
    <w:link w:val="12"/>
    <w:pPr>
      <w:spacing w:after="200" w:line="276" w:lineRule="auto"/>
    </w:pPr>
    <w:rPr>
      <w:rFonts w:ascii="XO Thames" w:eastAsia="Times New Roman" w:hAnsi="XO Thames"/>
      <w:b/>
      <w:color w:val="000000"/>
      <w:sz w:val="22"/>
      <w:szCs w:val="20"/>
    </w:rPr>
  </w:style>
  <w:style w:type="paragraph" w:styleId="23">
    <w:name w:val="toc 2"/>
    <w:basedOn w:val="a"/>
    <w:next w:val="a"/>
    <w:link w:val="24"/>
    <w:pPr>
      <w:ind w:left="200"/>
    </w:pPr>
    <w:rPr>
      <w:rFonts w:ascii="XO Thames" w:eastAsia="Times New Roman" w:hAnsi="XO Thames"/>
      <w:color w:val="000000"/>
      <w:sz w:val="22"/>
      <w:szCs w:val="20"/>
    </w:rPr>
  </w:style>
  <w:style w:type="paragraph" w:styleId="31">
    <w:name w:val="toc 3"/>
    <w:basedOn w:val="a"/>
    <w:next w:val="a"/>
    <w:link w:val="32"/>
    <w:pPr>
      <w:ind w:left="400"/>
    </w:pPr>
    <w:rPr>
      <w:rFonts w:ascii="XO Thames" w:eastAsia="Times New Roman" w:hAnsi="XO Thames"/>
      <w:color w:val="000000"/>
      <w:sz w:val="22"/>
      <w:szCs w:val="20"/>
    </w:rPr>
  </w:style>
  <w:style w:type="paragraph" w:styleId="41">
    <w:name w:val="toc 4"/>
    <w:basedOn w:val="a"/>
    <w:next w:val="a"/>
    <w:link w:val="42"/>
    <w:pPr>
      <w:ind w:left="600"/>
    </w:pPr>
    <w:rPr>
      <w:rFonts w:ascii="XO Thames" w:eastAsia="Times New Roman" w:hAnsi="XO Thames"/>
      <w:color w:val="000000"/>
      <w:sz w:val="22"/>
      <w:szCs w:val="20"/>
    </w:rPr>
  </w:style>
  <w:style w:type="paragraph" w:styleId="51">
    <w:name w:val="toc 5"/>
    <w:basedOn w:val="a"/>
    <w:next w:val="a"/>
    <w:link w:val="52"/>
    <w:pPr>
      <w:ind w:left="800"/>
    </w:pPr>
    <w:rPr>
      <w:rFonts w:ascii="XO Thames" w:eastAsia="Times New Roman" w:hAnsi="XO Thames"/>
      <w:color w:val="000000"/>
      <w:sz w:val="22"/>
      <w:szCs w:val="20"/>
    </w:rPr>
  </w:style>
  <w:style w:type="paragraph" w:styleId="61">
    <w:name w:val="toc 6"/>
    <w:basedOn w:val="a"/>
    <w:next w:val="a"/>
    <w:link w:val="62"/>
    <w:pPr>
      <w:ind w:left="1000"/>
    </w:pPr>
    <w:rPr>
      <w:rFonts w:ascii="XO Thames" w:eastAsia="Times New Roman" w:hAnsi="XO Thames"/>
      <w:color w:val="000000"/>
      <w:sz w:val="22"/>
      <w:szCs w:val="20"/>
    </w:rPr>
  </w:style>
  <w:style w:type="paragraph" w:styleId="71">
    <w:name w:val="toc 7"/>
    <w:basedOn w:val="a"/>
    <w:next w:val="a"/>
    <w:link w:val="72"/>
    <w:pPr>
      <w:ind w:left="1200"/>
    </w:pPr>
    <w:rPr>
      <w:rFonts w:ascii="XO Thames" w:eastAsia="Times New Roman" w:hAnsi="XO Thames"/>
      <w:color w:val="000000"/>
      <w:sz w:val="22"/>
      <w:szCs w:val="20"/>
    </w:rPr>
  </w:style>
  <w:style w:type="paragraph" w:styleId="81">
    <w:name w:val="toc 8"/>
    <w:basedOn w:val="a"/>
    <w:next w:val="a"/>
    <w:link w:val="82"/>
    <w:pPr>
      <w:ind w:left="1400"/>
    </w:pPr>
    <w:rPr>
      <w:rFonts w:ascii="XO Thames" w:eastAsia="Times New Roman" w:hAnsi="XO Thames"/>
      <w:color w:val="000000"/>
      <w:sz w:val="22"/>
      <w:szCs w:val="20"/>
    </w:rPr>
  </w:style>
  <w:style w:type="paragraph" w:styleId="91">
    <w:name w:val="toc 9"/>
    <w:basedOn w:val="a"/>
    <w:next w:val="a"/>
    <w:link w:val="92"/>
    <w:pPr>
      <w:ind w:left="1600"/>
    </w:pPr>
    <w:rPr>
      <w:rFonts w:ascii="XO Thames" w:eastAsia="Times New Roman" w:hAnsi="XO Thames"/>
      <w:color w:val="000000"/>
      <w:sz w:val="22"/>
      <w:szCs w:val="20"/>
    </w:rPr>
  </w:style>
  <w:style w:type="paragraph" w:styleId="af7">
    <w:name w:val="TOC Heading"/>
    <w:uiPriority w:val="39"/>
    <w:unhideWhenUsed/>
  </w:style>
  <w:style w:type="paragraph" w:styleId="af8">
    <w:name w:val="table of figures"/>
    <w:basedOn w:val="a"/>
    <w:next w:val="a"/>
    <w:uiPriority w:val="99"/>
    <w:unhideWhenUsed/>
  </w:style>
  <w:style w:type="character" w:customStyle="1" w:styleId="10">
    <w:name w:val="Заголовок 1 Знак"/>
    <w:link w:val="1"/>
    <w:rPr>
      <w:rFonts w:ascii="XO Thames" w:hAnsi="XO Thames" w:cs="Times New Roman"/>
      <w:b/>
      <w:color w:val="000000"/>
      <w:sz w:val="32"/>
      <w:lang w:val="ru-RU" w:eastAsia="ru-RU" w:bidi="ar-SA"/>
    </w:rPr>
  </w:style>
  <w:style w:type="character" w:customStyle="1" w:styleId="20">
    <w:name w:val="Заголовок 2 Знак"/>
    <w:link w:val="2"/>
    <w:rPr>
      <w:rFonts w:ascii="XO Thames" w:hAnsi="XO Thames" w:cs="Times New Roman"/>
      <w:b/>
      <w:color w:val="000000"/>
      <w:sz w:val="28"/>
      <w:lang w:val="ru-RU" w:eastAsia="ru-RU" w:bidi="ar-SA"/>
    </w:rPr>
  </w:style>
  <w:style w:type="character" w:customStyle="1" w:styleId="30">
    <w:name w:val="Заголовок 3 Знак"/>
    <w:link w:val="3"/>
    <w:rPr>
      <w:rFonts w:ascii="XO Thames" w:hAnsi="XO Thames" w:cs="Times New Roman"/>
      <w:b/>
      <w:color w:val="000000"/>
      <w:sz w:val="26"/>
      <w:lang w:val="ru-RU" w:eastAsia="ru-RU" w:bidi="ar-SA"/>
    </w:rPr>
  </w:style>
  <w:style w:type="character" w:customStyle="1" w:styleId="40">
    <w:name w:val="Заголовок 4 Знак"/>
    <w:link w:val="4"/>
    <w:rPr>
      <w:rFonts w:ascii="XO Thames" w:hAnsi="XO Thames" w:cs="Times New Roman"/>
      <w:b/>
      <w:color w:val="000000"/>
      <w:sz w:val="24"/>
      <w:lang w:val="ru-RU" w:eastAsia="ru-RU" w:bidi="ar-SA"/>
    </w:rPr>
  </w:style>
  <w:style w:type="character" w:customStyle="1" w:styleId="50">
    <w:name w:val="Заголовок 5 Знак"/>
    <w:link w:val="5"/>
    <w:rPr>
      <w:rFonts w:ascii="XO Thames" w:hAnsi="XO Thames" w:cs="Times New Roman"/>
      <w:b/>
      <w:color w:val="000000"/>
      <w:sz w:val="22"/>
      <w:lang w:val="ru-RU" w:eastAsia="ru-RU" w:bidi="ar-SA"/>
    </w:rPr>
  </w:style>
  <w:style w:type="paragraph" w:customStyle="1" w:styleId="ConsPlusNormal">
    <w:name w:val="ConsPlusNormal"/>
    <w:link w:val="ConsPlusNormal0"/>
    <w:pPr>
      <w:widowControl w:val="0"/>
      <w:ind w:firstLine="720"/>
    </w:pPr>
    <w:rPr>
      <w:rFonts w:ascii="Arial" w:eastAsia="Times New Roman" w:hAnsi="Arial"/>
      <w:sz w:val="22"/>
      <w:szCs w:val="22"/>
      <w:lang w:eastAsia="ru-RU"/>
    </w:rPr>
  </w:style>
  <w:style w:type="character" w:customStyle="1" w:styleId="ConsPlusNormal0">
    <w:name w:val="ConsPlusNormal Знак"/>
    <w:link w:val="ConsPlusNormal"/>
    <w:rPr>
      <w:rFonts w:ascii="Arial" w:hAnsi="Arial"/>
      <w:sz w:val="22"/>
      <w:lang w:val="en-US" w:eastAsia="ru-RU"/>
    </w:rPr>
  </w:style>
  <w:style w:type="paragraph" w:styleId="af9">
    <w:name w:val="List Paragraph"/>
    <w:basedOn w:val="a"/>
    <w:link w:val="afa"/>
    <w:pPr>
      <w:ind w:left="720"/>
      <w:contextualSpacing/>
    </w:pPr>
  </w:style>
  <w:style w:type="character" w:customStyle="1" w:styleId="afa">
    <w:name w:val="Абзац списка Знак"/>
    <w:link w:val="af9"/>
    <w:rPr>
      <w:rFonts w:ascii="Times New Roman" w:hAnsi="Times New Roman" w:cs="Times New Roman"/>
      <w:sz w:val="24"/>
      <w:szCs w:val="24"/>
      <w:lang w:val="en-US" w:eastAsia="ru-RU"/>
    </w:rPr>
  </w:style>
  <w:style w:type="character" w:customStyle="1" w:styleId="13">
    <w:name w:val="Обычный1"/>
    <w:rPr>
      <w:sz w:val="24"/>
    </w:rPr>
  </w:style>
  <w:style w:type="character" w:customStyle="1" w:styleId="ab">
    <w:name w:val="Верхний колонтитул Знак"/>
    <w:link w:val="aa"/>
    <w:uiPriority w:val="99"/>
    <w:rPr>
      <w:rFonts w:ascii="Times New Roman" w:hAnsi="Times New Roman" w:cs="Times New Roman"/>
      <w:sz w:val="24"/>
      <w:szCs w:val="24"/>
      <w:lang w:val="en-US" w:eastAsia="ru-RU"/>
    </w:rPr>
  </w:style>
  <w:style w:type="character" w:customStyle="1" w:styleId="230">
    <w:name w:val="Номер страницы;Знак Знак23"/>
    <w:rPr>
      <w:rFonts w:cs="Times New Roman"/>
    </w:rPr>
  </w:style>
  <w:style w:type="paragraph" w:customStyle="1" w:styleId="14">
    <w:name w:val="Основной шрифт абзаца1"/>
    <w:pPr>
      <w:spacing w:after="200" w:line="276" w:lineRule="auto"/>
    </w:pPr>
    <w:rPr>
      <w:rFonts w:ascii="Times New Roman" w:hAnsi="Times New Roman"/>
      <w:color w:val="000000"/>
      <w:sz w:val="22"/>
      <w:lang w:eastAsia="ru-RU"/>
    </w:rPr>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lang w:val="en-US" w:eastAsia="ru-RU"/>
    </w:rPr>
  </w:style>
  <w:style w:type="character" w:customStyle="1" w:styleId="ad">
    <w:name w:val="Нижний колонтитул Знак"/>
    <w:link w:val="ac"/>
    <w:rPr>
      <w:rFonts w:ascii="Times New Roman" w:hAnsi="Times New Roman" w:cs="Times New Roman"/>
      <w:sz w:val="24"/>
      <w:szCs w:val="24"/>
      <w:lang w:val="en-US" w:eastAsia="ru-RU"/>
    </w:rPr>
  </w:style>
  <w:style w:type="character" w:customStyle="1" w:styleId="24">
    <w:name w:val="Оглавление 2 Знак"/>
    <w:link w:val="23"/>
    <w:rPr>
      <w:rFonts w:ascii="XO Thames" w:hAnsi="XO Thames"/>
      <w:color w:val="000000"/>
      <w:sz w:val="22"/>
      <w:lang w:val="en-US" w:eastAsia="ru-RU"/>
    </w:rPr>
  </w:style>
  <w:style w:type="character" w:customStyle="1" w:styleId="42">
    <w:name w:val="Оглавление 4 Знак"/>
    <w:link w:val="41"/>
    <w:rPr>
      <w:rFonts w:ascii="XO Thames" w:hAnsi="XO Thames"/>
      <w:color w:val="000000"/>
      <w:sz w:val="22"/>
      <w:lang w:val="en-US" w:eastAsia="ru-RU"/>
    </w:rPr>
  </w:style>
  <w:style w:type="character" w:customStyle="1" w:styleId="62">
    <w:name w:val="Оглавление 6 Знак"/>
    <w:link w:val="61"/>
    <w:rPr>
      <w:rFonts w:ascii="XO Thames" w:hAnsi="XO Thames"/>
      <w:color w:val="000000"/>
      <w:sz w:val="22"/>
      <w:lang w:val="en-US" w:eastAsia="ru-RU"/>
    </w:rPr>
  </w:style>
  <w:style w:type="character" w:customStyle="1" w:styleId="72">
    <w:name w:val="Оглавление 7 Знак"/>
    <w:link w:val="71"/>
    <w:rPr>
      <w:rFonts w:ascii="XO Thames" w:hAnsi="XO Thames"/>
      <w:color w:val="000000"/>
      <w:sz w:val="22"/>
      <w:lang w:val="en-US" w:eastAsia="ru-RU"/>
    </w:rPr>
  </w:style>
  <w:style w:type="character" w:customStyle="1" w:styleId="16">
    <w:name w:val="Знак сноски;Знак Знак16"/>
    <w:rPr>
      <w:rFonts w:ascii="Times New Roman" w:hAnsi="Times New Roman" w:cs="Times New Roman"/>
      <w:color w:val="000000"/>
      <w:sz w:val="20"/>
      <w:szCs w:val="20"/>
      <w:vertAlign w:val="superscript"/>
      <w:lang w:val="en-US" w:eastAsia="ru-RU"/>
    </w:rPr>
  </w:style>
  <w:style w:type="character" w:customStyle="1" w:styleId="15">
    <w:name w:val="Знак примечания;Знак Знак15"/>
    <w:rPr>
      <w:rFonts w:ascii="Times New Roman" w:hAnsi="Times New Roman" w:cs="Times New Roman"/>
      <w:color w:val="000000"/>
      <w:sz w:val="20"/>
      <w:szCs w:val="20"/>
      <w:lang w:val="en-US" w:eastAsia="ru-RU"/>
    </w:rPr>
  </w:style>
  <w:style w:type="character" w:customStyle="1" w:styleId="140">
    <w:name w:val="Знак концевой сноски;Знак Знак14"/>
    <w:rPr>
      <w:rFonts w:ascii="Times New Roman" w:hAnsi="Times New Roman" w:cs="Times New Roman"/>
      <w:color w:val="000000"/>
      <w:sz w:val="20"/>
      <w:szCs w:val="20"/>
      <w:vertAlign w:val="superscript"/>
      <w:lang w:val="en-US" w:eastAsia="ru-RU"/>
    </w:rPr>
  </w:style>
  <w:style w:type="paragraph" w:styleId="afd">
    <w:name w:val="annotation text"/>
    <w:basedOn w:val="a"/>
    <w:link w:val="afe"/>
    <w:rPr>
      <w:color w:val="000000"/>
      <w:sz w:val="20"/>
      <w:szCs w:val="20"/>
    </w:rPr>
  </w:style>
  <w:style w:type="character" w:customStyle="1" w:styleId="afe">
    <w:name w:val="Текст примечания Знак"/>
    <w:link w:val="afd"/>
    <w:rPr>
      <w:rFonts w:ascii="Times New Roman" w:hAnsi="Times New Roman" w:cs="Times New Roman"/>
      <w:color w:val="000000"/>
      <w:sz w:val="20"/>
      <w:szCs w:val="20"/>
      <w:lang w:val="en-US" w:eastAsia="ru-RU"/>
    </w:rPr>
  </w:style>
  <w:style w:type="character" w:customStyle="1" w:styleId="32">
    <w:name w:val="Оглавление 3 Знак"/>
    <w:link w:val="31"/>
    <w:rPr>
      <w:rFonts w:ascii="XO Thames" w:hAnsi="XO Thames"/>
      <w:color w:val="000000"/>
      <w:sz w:val="22"/>
      <w:lang w:val="en-US" w:eastAsia="ru-RU"/>
    </w:rPr>
  </w:style>
  <w:style w:type="character" w:customStyle="1" w:styleId="af5">
    <w:name w:val="Текст концевой сноски Знак"/>
    <w:link w:val="af4"/>
    <w:rPr>
      <w:rFonts w:ascii="Times New Roman" w:hAnsi="Times New Roman" w:cs="Times New Roman"/>
      <w:color w:val="000000"/>
      <w:sz w:val="20"/>
      <w:szCs w:val="20"/>
      <w:lang w:val="en-US" w:eastAsia="ru-RU"/>
    </w:rPr>
  </w:style>
  <w:style w:type="paragraph" w:customStyle="1" w:styleId="ConsPlusNonformat">
    <w:name w:val="ConsPlusNonformat"/>
    <w:pPr>
      <w:widowControl w:val="0"/>
    </w:pPr>
    <w:rPr>
      <w:rFonts w:ascii="Courier New" w:hAnsi="Courier New"/>
      <w:color w:val="000000"/>
      <w:lang w:eastAsia="ru-RU"/>
    </w:rPr>
  </w:style>
  <w:style w:type="paragraph" w:customStyle="1" w:styleId="UserStyle11">
    <w:name w:val="UserStyle_11"/>
    <w:link w:val="100"/>
    <w:pPr>
      <w:spacing w:after="200" w:line="276" w:lineRule="auto"/>
    </w:pPr>
    <w:rPr>
      <w:rFonts w:ascii="Times New Roman" w:hAnsi="Times New Roman"/>
      <w:color w:val="0000FF"/>
      <w:sz w:val="22"/>
      <w:szCs w:val="22"/>
      <w:u w:val="single"/>
      <w:lang w:eastAsia="ru-RU"/>
    </w:rPr>
  </w:style>
  <w:style w:type="character" w:customStyle="1" w:styleId="100">
    <w:name w:val="Гиперссылка;Знак Знак10"/>
    <w:link w:val="UserStyle11"/>
    <w:rPr>
      <w:rFonts w:ascii="Times New Roman" w:hAnsi="Times New Roman" w:cs="Times New Roman"/>
      <w:color w:val="0000FF"/>
      <w:sz w:val="22"/>
      <w:szCs w:val="22"/>
      <w:u w:val="single"/>
      <w:lang w:val="ru-RU" w:eastAsia="ru-RU" w:bidi="ar-SA"/>
    </w:rPr>
  </w:style>
  <w:style w:type="paragraph" w:customStyle="1" w:styleId="Footnote">
    <w:name w:val="Footnote"/>
    <w:basedOn w:val="a"/>
    <w:rPr>
      <w:color w:val="000000"/>
      <w:sz w:val="20"/>
      <w:szCs w:val="20"/>
    </w:rPr>
  </w:style>
  <w:style w:type="character" w:customStyle="1" w:styleId="12">
    <w:name w:val="Оглавление 1 Знак"/>
    <w:link w:val="11"/>
    <w:rPr>
      <w:rFonts w:ascii="XO Thames" w:hAnsi="XO Thames"/>
      <w:b/>
      <w:color w:val="000000"/>
      <w:sz w:val="22"/>
      <w:lang w:val="en-US" w:eastAsia="ru-RU"/>
    </w:rPr>
  </w:style>
  <w:style w:type="paragraph" w:customStyle="1" w:styleId="HeaderandFooter">
    <w:name w:val="Header and Footer"/>
    <w:pPr>
      <w:spacing w:after="200"/>
      <w:jc w:val="both"/>
    </w:pPr>
    <w:rPr>
      <w:rFonts w:ascii="XO Thames" w:hAnsi="XO Thames"/>
      <w:color w:val="000000"/>
      <w:lang w:eastAsia="ru-RU"/>
    </w:rPr>
  </w:style>
  <w:style w:type="character" w:customStyle="1" w:styleId="92">
    <w:name w:val="Оглавление 9 Знак"/>
    <w:link w:val="91"/>
    <w:rPr>
      <w:rFonts w:ascii="XO Thames" w:hAnsi="XO Thames"/>
      <w:color w:val="000000"/>
      <w:sz w:val="22"/>
      <w:lang w:val="en-US" w:eastAsia="ru-RU"/>
    </w:rPr>
  </w:style>
  <w:style w:type="paragraph" w:styleId="aff">
    <w:name w:val="annotation subject"/>
    <w:basedOn w:val="afd"/>
    <w:next w:val="afd"/>
    <w:link w:val="aff0"/>
    <w:rPr>
      <w:b/>
    </w:rPr>
  </w:style>
  <w:style w:type="character" w:customStyle="1" w:styleId="aff0">
    <w:name w:val="Тема примечания Знак"/>
    <w:link w:val="aff"/>
    <w:rPr>
      <w:rFonts w:ascii="Times New Roman" w:hAnsi="Times New Roman" w:cs="Times New Roman"/>
      <w:b/>
      <w:color w:val="000000"/>
      <w:sz w:val="20"/>
      <w:szCs w:val="20"/>
      <w:lang w:val="en-US" w:eastAsia="ru-RU"/>
    </w:rPr>
  </w:style>
  <w:style w:type="character" w:customStyle="1" w:styleId="82">
    <w:name w:val="Оглавление 8 Знак"/>
    <w:link w:val="81"/>
    <w:rPr>
      <w:rFonts w:ascii="XO Thames" w:hAnsi="XO Thames"/>
      <w:color w:val="000000"/>
      <w:sz w:val="22"/>
      <w:lang w:val="en-US" w:eastAsia="ru-RU"/>
    </w:rPr>
  </w:style>
  <w:style w:type="paragraph" w:customStyle="1" w:styleId="ConsPlusTitle">
    <w:name w:val="ConsPlusTitle"/>
    <w:pPr>
      <w:widowControl w:val="0"/>
    </w:pPr>
    <w:rPr>
      <w:b/>
      <w:color w:val="000000"/>
      <w:sz w:val="22"/>
      <w:lang w:eastAsia="ru-RU"/>
    </w:rPr>
  </w:style>
  <w:style w:type="character" w:customStyle="1" w:styleId="52">
    <w:name w:val="Оглавление 5 Знак"/>
    <w:link w:val="51"/>
    <w:rPr>
      <w:rFonts w:ascii="XO Thames" w:hAnsi="XO Thames"/>
      <w:color w:val="000000"/>
      <w:sz w:val="22"/>
      <w:lang w:val="en-US" w:eastAsia="ru-RU"/>
    </w:rPr>
  </w:style>
  <w:style w:type="character" w:customStyle="1" w:styleId="a7">
    <w:name w:val="Подзаголовок Знак"/>
    <w:link w:val="a6"/>
    <w:rPr>
      <w:rFonts w:ascii="XO Thames" w:hAnsi="XO Thames" w:cs="Times New Roman"/>
      <w:i/>
      <w:color w:val="000000"/>
      <w:sz w:val="24"/>
      <w:lang w:val="ru-RU" w:eastAsia="ru-RU" w:bidi="ar-SA"/>
    </w:rPr>
  </w:style>
  <w:style w:type="character" w:customStyle="1" w:styleId="a5">
    <w:name w:val="Название Знак"/>
    <w:link w:val="a4"/>
    <w:rPr>
      <w:rFonts w:ascii="XO Thames" w:hAnsi="XO Thames" w:cs="Times New Roman"/>
      <w:b/>
      <w:caps/>
      <w:color w:val="000000"/>
      <w:sz w:val="40"/>
      <w:lang w:val="ru-RU" w:eastAsia="ru-RU" w:bidi="ar-SA"/>
    </w:rPr>
  </w:style>
  <w:style w:type="paragraph" w:styleId="25">
    <w:name w:val="Body Text 2"/>
    <w:basedOn w:val="a"/>
    <w:link w:val="26"/>
    <w:pPr>
      <w:ind w:left="5760"/>
    </w:pPr>
    <w:rPr>
      <w:szCs w:val="20"/>
    </w:rPr>
  </w:style>
  <w:style w:type="character" w:customStyle="1" w:styleId="26">
    <w:name w:val="Основной текст 2 Знак"/>
    <w:link w:val="25"/>
    <w:rPr>
      <w:rFonts w:ascii="Times New Roman" w:hAnsi="Times New Roman" w:cs="Times New Roman"/>
      <w:sz w:val="20"/>
      <w:szCs w:val="20"/>
      <w:lang w:val="en-US" w:eastAsia="ru-RU"/>
    </w:rPr>
  </w:style>
  <w:style w:type="paragraph" w:customStyle="1" w:styleId="17">
    <w:name w:val="Абзац списка1"/>
    <w:basedOn w:val="a"/>
    <w:pPr>
      <w:spacing w:after="200" w:line="276" w:lineRule="auto"/>
      <w:ind w:left="720"/>
      <w:contextualSpacing/>
    </w:pPr>
    <w:rPr>
      <w:rFonts w:ascii="Calibri" w:eastAsia="Times New Roman" w:hAnsi="Calibri"/>
      <w:sz w:val="22"/>
      <w:szCs w:val="22"/>
      <w:lang w:eastAsia="en-US"/>
    </w:rPr>
  </w:style>
  <w:style w:type="character" w:customStyle="1" w:styleId="aff1">
    <w:name w:val="Гипертекстовая ссылка"/>
    <w:rPr>
      <w:rFonts w:ascii="Times New Roman" w:hAnsi="Times New Roman"/>
      <w:color w:val="000000"/>
    </w:rPr>
  </w:style>
  <w:style w:type="paragraph" w:customStyle="1" w:styleId="ConsPlusTextList">
    <w:name w:val="ConsPlusTextList"/>
    <w:pPr>
      <w:widowControl w:val="0"/>
    </w:pPr>
    <w:rPr>
      <w:rFonts w:ascii="Times New Roman" w:hAnsi="Times New Roman"/>
      <w:sz w:val="24"/>
      <w:szCs w:val="24"/>
      <w:lang w:eastAsia="ru-RU"/>
    </w:rPr>
  </w:style>
  <w:style w:type="paragraph" w:styleId="aff2">
    <w:name w:val="Body Text Indent"/>
    <w:basedOn w:val="a"/>
    <w:link w:val="aff3"/>
    <w:semiHidden/>
    <w:pPr>
      <w:spacing w:after="120"/>
      <w:ind w:left="283"/>
    </w:pPr>
  </w:style>
  <w:style w:type="character" w:customStyle="1" w:styleId="aff3">
    <w:name w:val="Основной текст с отступом Знак"/>
    <w:link w:val="aff2"/>
    <w:semiHidden/>
    <w:rPr>
      <w:rFonts w:ascii="Times New Roman" w:hAnsi="Times New Roman" w:cs="Times New Roman"/>
      <w:sz w:val="24"/>
      <w:szCs w:val="24"/>
      <w:lang w:val="en-US" w:eastAsia="ru-RU"/>
    </w:rPr>
  </w:style>
  <w:style w:type="paragraph" w:customStyle="1" w:styleId="aff4">
    <w:name w:val="Прижатый влево"/>
    <w:basedOn w:val="a"/>
    <w:next w:val="a"/>
    <w:pPr>
      <w:widowControl w:val="0"/>
    </w:pPr>
  </w:style>
  <w:style w:type="paragraph" w:customStyle="1" w:styleId="ConsPlusTitlePage">
    <w:name w:val="ConsPlusTitlePage"/>
    <w:pPr>
      <w:widowControl w:val="0"/>
    </w:pPr>
    <w:rPr>
      <w:rFonts w:ascii="Tahoma" w:hAnsi="Tahoma" w:cs="Tahoma"/>
      <w:sz w:val="24"/>
      <w:szCs w:val="24"/>
      <w:lang w:eastAsia="ru-RU"/>
    </w:rPr>
  </w:style>
  <w:style w:type="paragraph" w:styleId="aff5">
    <w:name w:val="Normal (Web)"/>
    <w:basedOn w:val="a"/>
    <w:pPr>
      <w:spacing w:before="100" w:beforeAutospacing="1" w:after="100" w:afterAutospacing="1"/>
    </w:pPr>
  </w:style>
  <w:style w:type="character" w:customStyle="1" w:styleId="aff6">
    <w:name w:val="Основной текст_"/>
    <w:link w:val="18"/>
    <w:rPr>
      <w:rFonts w:ascii="Times New Roman" w:hAnsi="Times New Roman" w:cs="Times New Roman"/>
      <w:sz w:val="26"/>
      <w:szCs w:val="26"/>
    </w:rPr>
  </w:style>
  <w:style w:type="character" w:customStyle="1" w:styleId="aff7">
    <w:name w:val="Другое_"/>
    <w:link w:val="aff8"/>
    <w:rPr>
      <w:rFonts w:ascii="Times New Roman" w:hAnsi="Times New Roman" w:cs="Times New Roman"/>
      <w:sz w:val="26"/>
      <w:szCs w:val="26"/>
    </w:rPr>
  </w:style>
  <w:style w:type="character" w:customStyle="1" w:styleId="aff9">
    <w:name w:val="Подпись к таблице_"/>
    <w:link w:val="affa"/>
    <w:rPr>
      <w:rFonts w:ascii="Times New Roman" w:hAnsi="Times New Roman" w:cs="Times New Roman"/>
    </w:rPr>
  </w:style>
  <w:style w:type="paragraph" w:customStyle="1" w:styleId="18">
    <w:name w:val="Основной текст1"/>
    <w:basedOn w:val="a"/>
    <w:link w:val="aff6"/>
    <w:pPr>
      <w:widowControl w:val="0"/>
      <w:ind w:firstLine="400"/>
    </w:pPr>
    <w:rPr>
      <w:sz w:val="26"/>
      <w:szCs w:val="26"/>
      <w:lang w:eastAsia="en-US"/>
    </w:rPr>
  </w:style>
  <w:style w:type="paragraph" w:customStyle="1" w:styleId="aff8">
    <w:name w:val="Другое"/>
    <w:basedOn w:val="a"/>
    <w:link w:val="aff7"/>
    <w:pPr>
      <w:widowControl w:val="0"/>
      <w:ind w:firstLine="400"/>
    </w:pPr>
    <w:rPr>
      <w:sz w:val="26"/>
      <w:szCs w:val="26"/>
      <w:lang w:eastAsia="en-US"/>
    </w:rPr>
  </w:style>
  <w:style w:type="paragraph" w:customStyle="1" w:styleId="affa">
    <w:name w:val="Подпись к таблице"/>
    <w:basedOn w:val="a"/>
    <w:link w:val="aff9"/>
    <w:pPr>
      <w:widowControl w:val="0"/>
    </w:pPr>
    <w:rPr>
      <w:sz w:val="22"/>
      <w:szCs w:val="22"/>
      <w:lang w:eastAsia="en-US"/>
    </w:rPr>
  </w:style>
  <w:style w:type="character" w:customStyle="1" w:styleId="33">
    <w:name w:val="Основной текст (3)_"/>
    <w:link w:val="34"/>
    <w:rPr>
      <w:rFonts w:ascii="Times New Roman" w:hAnsi="Times New Roman" w:cs="Times New Roman"/>
    </w:rPr>
  </w:style>
  <w:style w:type="paragraph" w:customStyle="1" w:styleId="34">
    <w:name w:val="Основной текст (3)"/>
    <w:basedOn w:val="a"/>
    <w:link w:val="33"/>
    <w:pPr>
      <w:widowControl w:val="0"/>
      <w:spacing w:after="240"/>
      <w:jc w:val="center"/>
    </w:pPr>
    <w:rPr>
      <w:sz w:val="22"/>
      <w:szCs w:val="22"/>
      <w:lang w:eastAsia="en-US"/>
    </w:rPr>
  </w:style>
  <w:style w:type="character" w:customStyle="1" w:styleId="affb">
    <w:name w:val="Сноска_"/>
    <w:link w:val="affc"/>
    <w:rPr>
      <w:rFonts w:ascii="Times New Roman" w:hAnsi="Times New Roman" w:cs="Times New Roman"/>
      <w:color w:val="161616"/>
      <w:sz w:val="16"/>
      <w:szCs w:val="16"/>
    </w:rPr>
  </w:style>
  <w:style w:type="paragraph" w:customStyle="1" w:styleId="affc">
    <w:name w:val="Сноска"/>
    <w:basedOn w:val="a"/>
    <w:link w:val="affb"/>
    <w:pPr>
      <w:widowControl w:val="0"/>
    </w:pPr>
    <w:rPr>
      <w:color w:val="161616"/>
      <w:sz w:val="16"/>
      <w:szCs w:val="16"/>
      <w:lang w:eastAsia="en-US"/>
    </w:rPr>
  </w:style>
  <w:style w:type="character" w:customStyle="1" w:styleId="af2">
    <w:name w:val="Текст сноски Знак"/>
    <w:link w:val="af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50759">
      <w:bodyDiv w:val="1"/>
      <w:marLeft w:val="0"/>
      <w:marRight w:val="0"/>
      <w:marTop w:val="0"/>
      <w:marBottom w:val="0"/>
      <w:divBdr>
        <w:top w:val="none" w:sz="0" w:space="0" w:color="auto"/>
        <w:left w:val="none" w:sz="0" w:space="0" w:color="auto"/>
        <w:bottom w:val="none" w:sz="0" w:space="0" w:color="auto"/>
        <w:right w:val="none" w:sz="0" w:space="0" w:color="auto"/>
      </w:divBdr>
    </w:div>
    <w:div w:id="153188809">
      <w:bodyDiv w:val="1"/>
      <w:marLeft w:val="0"/>
      <w:marRight w:val="0"/>
      <w:marTop w:val="0"/>
      <w:marBottom w:val="0"/>
      <w:divBdr>
        <w:top w:val="none" w:sz="0" w:space="0" w:color="auto"/>
        <w:left w:val="none" w:sz="0" w:space="0" w:color="auto"/>
        <w:bottom w:val="none" w:sz="0" w:space="0" w:color="auto"/>
        <w:right w:val="none" w:sz="0" w:space="0" w:color="auto"/>
      </w:divBdr>
    </w:div>
    <w:div w:id="154685785">
      <w:bodyDiv w:val="1"/>
      <w:marLeft w:val="0"/>
      <w:marRight w:val="0"/>
      <w:marTop w:val="0"/>
      <w:marBottom w:val="0"/>
      <w:divBdr>
        <w:top w:val="none" w:sz="0" w:space="0" w:color="auto"/>
        <w:left w:val="none" w:sz="0" w:space="0" w:color="auto"/>
        <w:bottom w:val="none" w:sz="0" w:space="0" w:color="auto"/>
        <w:right w:val="none" w:sz="0" w:space="0" w:color="auto"/>
      </w:divBdr>
    </w:div>
    <w:div w:id="203712520">
      <w:bodyDiv w:val="1"/>
      <w:marLeft w:val="0"/>
      <w:marRight w:val="0"/>
      <w:marTop w:val="0"/>
      <w:marBottom w:val="0"/>
      <w:divBdr>
        <w:top w:val="none" w:sz="0" w:space="0" w:color="auto"/>
        <w:left w:val="none" w:sz="0" w:space="0" w:color="auto"/>
        <w:bottom w:val="none" w:sz="0" w:space="0" w:color="auto"/>
        <w:right w:val="none" w:sz="0" w:space="0" w:color="auto"/>
      </w:divBdr>
    </w:div>
    <w:div w:id="241645619">
      <w:bodyDiv w:val="1"/>
      <w:marLeft w:val="0"/>
      <w:marRight w:val="0"/>
      <w:marTop w:val="0"/>
      <w:marBottom w:val="0"/>
      <w:divBdr>
        <w:top w:val="none" w:sz="0" w:space="0" w:color="auto"/>
        <w:left w:val="none" w:sz="0" w:space="0" w:color="auto"/>
        <w:bottom w:val="none" w:sz="0" w:space="0" w:color="auto"/>
        <w:right w:val="none" w:sz="0" w:space="0" w:color="auto"/>
      </w:divBdr>
    </w:div>
    <w:div w:id="302198208">
      <w:bodyDiv w:val="1"/>
      <w:marLeft w:val="0"/>
      <w:marRight w:val="0"/>
      <w:marTop w:val="0"/>
      <w:marBottom w:val="0"/>
      <w:divBdr>
        <w:top w:val="none" w:sz="0" w:space="0" w:color="auto"/>
        <w:left w:val="none" w:sz="0" w:space="0" w:color="auto"/>
        <w:bottom w:val="none" w:sz="0" w:space="0" w:color="auto"/>
        <w:right w:val="none" w:sz="0" w:space="0" w:color="auto"/>
      </w:divBdr>
    </w:div>
    <w:div w:id="321080227">
      <w:bodyDiv w:val="1"/>
      <w:marLeft w:val="0"/>
      <w:marRight w:val="0"/>
      <w:marTop w:val="0"/>
      <w:marBottom w:val="0"/>
      <w:divBdr>
        <w:top w:val="none" w:sz="0" w:space="0" w:color="auto"/>
        <w:left w:val="none" w:sz="0" w:space="0" w:color="auto"/>
        <w:bottom w:val="none" w:sz="0" w:space="0" w:color="auto"/>
        <w:right w:val="none" w:sz="0" w:space="0" w:color="auto"/>
      </w:divBdr>
    </w:div>
    <w:div w:id="351540878">
      <w:bodyDiv w:val="1"/>
      <w:marLeft w:val="0"/>
      <w:marRight w:val="0"/>
      <w:marTop w:val="0"/>
      <w:marBottom w:val="0"/>
      <w:divBdr>
        <w:top w:val="none" w:sz="0" w:space="0" w:color="auto"/>
        <w:left w:val="none" w:sz="0" w:space="0" w:color="auto"/>
        <w:bottom w:val="none" w:sz="0" w:space="0" w:color="auto"/>
        <w:right w:val="none" w:sz="0" w:space="0" w:color="auto"/>
      </w:divBdr>
    </w:div>
    <w:div w:id="364913828">
      <w:bodyDiv w:val="1"/>
      <w:marLeft w:val="0"/>
      <w:marRight w:val="0"/>
      <w:marTop w:val="0"/>
      <w:marBottom w:val="0"/>
      <w:divBdr>
        <w:top w:val="none" w:sz="0" w:space="0" w:color="auto"/>
        <w:left w:val="none" w:sz="0" w:space="0" w:color="auto"/>
        <w:bottom w:val="none" w:sz="0" w:space="0" w:color="auto"/>
        <w:right w:val="none" w:sz="0" w:space="0" w:color="auto"/>
      </w:divBdr>
    </w:div>
    <w:div w:id="609318408">
      <w:bodyDiv w:val="1"/>
      <w:marLeft w:val="0"/>
      <w:marRight w:val="0"/>
      <w:marTop w:val="0"/>
      <w:marBottom w:val="0"/>
      <w:divBdr>
        <w:top w:val="none" w:sz="0" w:space="0" w:color="auto"/>
        <w:left w:val="none" w:sz="0" w:space="0" w:color="auto"/>
        <w:bottom w:val="none" w:sz="0" w:space="0" w:color="auto"/>
        <w:right w:val="none" w:sz="0" w:space="0" w:color="auto"/>
      </w:divBdr>
    </w:div>
    <w:div w:id="646974523">
      <w:bodyDiv w:val="1"/>
      <w:marLeft w:val="0"/>
      <w:marRight w:val="0"/>
      <w:marTop w:val="0"/>
      <w:marBottom w:val="0"/>
      <w:divBdr>
        <w:top w:val="none" w:sz="0" w:space="0" w:color="auto"/>
        <w:left w:val="none" w:sz="0" w:space="0" w:color="auto"/>
        <w:bottom w:val="none" w:sz="0" w:space="0" w:color="auto"/>
        <w:right w:val="none" w:sz="0" w:space="0" w:color="auto"/>
      </w:divBdr>
    </w:div>
    <w:div w:id="746923598">
      <w:bodyDiv w:val="1"/>
      <w:marLeft w:val="0"/>
      <w:marRight w:val="0"/>
      <w:marTop w:val="0"/>
      <w:marBottom w:val="0"/>
      <w:divBdr>
        <w:top w:val="none" w:sz="0" w:space="0" w:color="auto"/>
        <w:left w:val="none" w:sz="0" w:space="0" w:color="auto"/>
        <w:bottom w:val="none" w:sz="0" w:space="0" w:color="auto"/>
        <w:right w:val="none" w:sz="0" w:space="0" w:color="auto"/>
      </w:divBdr>
    </w:div>
    <w:div w:id="751005291">
      <w:bodyDiv w:val="1"/>
      <w:marLeft w:val="0"/>
      <w:marRight w:val="0"/>
      <w:marTop w:val="0"/>
      <w:marBottom w:val="0"/>
      <w:divBdr>
        <w:top w:val="none" w:sz="0" w:space="0" w:color="auto"/>
        <w:left w:val="none" w:sz="0" w:space="0" w:color="auto"/>
        <w:bottom w:val="none" w:sz="0" w:space="0" w:color="auto"/>
        <w:right w:val="none" w:sz="0" w:space="0" w:color="auto"/>
      </w:divBdr>
    </w:div>
    <w:div w:id="867183856">
      <w:bodyDiv w:val="1"/>
      <w:marLeft w:val="0"/>
      <w:marRight w:val="0"/>
      <w:marTop w:val="0"/>
      <w:marBottom w:val="0"/>
      <w:divBdr>
        <w:top w:val="none" w:sz="0" w:space="0" w:color="auto"/>
        <w:left w:val="none" w:sz="0" w:space="0" w:color="auto"/>
        <w:bottom w:val="none" w:sz="0" w:space="0" w:color="auto"/>
        <w:right w:val="none" w:sz="0" w:space="0" w:color="auto"/>
      </w:divBdr>
    </w:div>
    <w:div w:id="944995633">
      <w:bodyDiv w:val="1"/>
      <w:marLeft w:val="0"/>
      <w:marRight w:val="0"/>
      <w:marTop w:val="0"/>
      <w:marBottom w:val="0"/>
      <w:divBdr>
        <w:top w:val="none" w:sz="0" w:space="0" w:color="auto"/>
        <w:left w:val="none" w:sz="0" w:space="0" w:color="auto"/>
        <w:bottom w:val="none" w:sz="0" w:space="0" w:color="auto"/>
        <w:right w:val="none" w:sz="0" w:space="0" w:color="auto"/>
      </w:divBdr>
    </w:div>
    <w:div w:id="971322613">
      <w:bodyDiv w:val="1"/>
      <w:marLeft w:val="0"/>
      <w:marRight w:val="0"/>
      <w:marTop w:val="0"/>
      <w:marBottom w:val="0"/>
      <w:divBdr>
        <w:top w:val="none" w:sz="0" w:space="0" w:color="auto"/>
        <w:left w:val="none" w:sz="0" w:space="0" w:color="auto"/>
        <w:bottom w:val="none" w:sz="0" w:space="0" w:color="auto"/>
        <w:right w:val="none" w:sz="0" w:space="0" w:color="auto"/>
      </w:divBdr>
    </w:div>
    <w:div w:id="994725384">
      <w:bodyDiv w:val="1"/>
      <w:marLeft w:val="0"/>
      <w:marRight w:val="0"/>
      <w:marTop w:val="0"/>
      <w:marBottom w:val="0"/>
      <w:divBdr>
        <w:top w:val="none" w:sz="0" w:space="0" w:color="auto"/>
        <w:left w:val="none" w:sz="0" w:space="0" w:color="auto"/>
        <w:bottom w:val="none" w:sz="0" w:space="0" w:color="auto"/>
        <w:right w:val="none" w:sz="0" w:space="0" w:color="auto"/>
      </w:divBdr>
    </w:div>
    <w:div w:id="1041708308">
      <w:bodyDiv w:val="1"/>
      <w:marLeft w:val="0"/>
      <w:marRight w:val="0"/>
      <w:marTop w:val="0"/>
      <w:marBottom w:val="0"/>
      <w:divBdr>
        <w:top w:val="none" w:sz="0" w:space="0" w:color="auto"/>
        <w:left w:val="none" w:sz="0" w:space="0" w:color="auto"/>
        <w:bottom w:val="none" w:sz="0" w:space="0" w:color="auto"/>
        <w:right w:val="none" w:sz="0" w:space="0" w:color="auto"/>
      </w:divBdr>
    </w:div>
    <w:div w:id="1044329421">
      <w:bodyDiv w:val="1"/>
      <w:marLeft w:val="0"/>
      <w:marRight w:val="0"/>
      <w:marTop w:val="0"/>
      <w:marBottom w:val="0"/>
      <w:divBdr>
        <w:top w:val="none" w:sz="0" w:space="0" w:color="auto"/>
        <w:left w:val="none" w:sz="0" w:space="0" w:color="auto"/>
        <w:bottom w:val="none" w:sz="0" w:space="0" w:color="auto"/>
        <w:right w:val="none" w:sz="0" w:space="0" w:color="auto"/>
      </w:divBdr>
    </w:div>
    <w:div w:id="1261256843">
      <w:bodyDiv w:val="1"/>
      <w:marLeft w:val="0"/>
      <w:marRight w:val="0"/>
      <w:marTop w:val="0"/>
      <w:marBottom w:val="0"/>
      <w:divBdr>
        <w:top w:val="none" w:sz="0" w:space="0" w:color="auto"/>
        <w:left w:val="none" w:sz="0" w:space="0" w:color="auto"/>
        <w:bottom w:val="none" w:sz="0" w:space="0" w:color="auto"/>
        <w:right w:val="none" w:sz="0" w:space="0" w:color="auto"/>
      </w:divBdr>
    </w:div>
    <w:div w:id="1266427983">
      <w:bodyDiv w:val="1"/>
      <w:marLeft w:val="0"/>
      <w:marRight w:val="0"/>
      <w:marTop w:val="0"/>
      <w:marBottom w:val="0"/>
      <w:divBdr>
        <w:top w:val="none" w:sz="0" w:space="0" w:color="auto"/>
        <w:left w:val="none" w:sz="0" w:space="0" w:color="auto"/>
        <w:bottom w:val="none" w:sz="0" w:space="0" w:color="auto"/>
        <w:right w:val="none" w:sz="0" w:space="0" w:color="auto"/>
      </w:divBdr>
    </w:div>
    <w:div w:id="1280992322">
      <w:bodyDiv w:val="1"/>
      <w:marLeft w:val="0"/>
      <w:marRight w:val="0"/>
      <w:marTop w:val="0"/>
      <w:marBottom w:val="0"/>
      <w:divBdr>
        <w:top w:val="none" w:sz="0" w:space="0" w:color="auto"/>
        <w:left w:val="none" w:sz="0" w:space="0" w:color="auto"/>
        <w:bottom w:val="none" w:sz="0" w:space="0" w:color="auto"/>
        <w:right w:val="none" w:sz="0" w:space="0" w:color="auto"/>
      </w:divBdr>
    </w:div>
    <w:div w:id="1410083439">
      <w:bodyDiv w:val="1"/>
      <w:marLeft w:val="0"/>
      <w:marRight w:val="0"/>
      <w:marTop w:val="0"/>
      <w:marBottom w:val="0"/>
      <w:divBdr>
        <w:top w:val="none" w:sz="0" w:space="0" w:color="auto"/>
        <w:left w:val="none" w:sz="0" w:space="0" w:color="auto"/>
        <w:bottom w:val="none" w:sz="0" w:space="0" w:color="auto"/>
        <w:right w:val="none" w:sz="0" w:space="0" w:color="auto"/>
      </w:divBdr>
    </w:div>
    <w:div w:id="1616864531">
      <w:bodyDiv w:val="1"/>
      <w:marLeft w:val="0"/>
      <w:marRight w:val="0"/>
      <w:marTop w:val="0"/>
      <w:marBottom w:val="0"/>
      <w:divBdr>
        <w:top w:val="none" w:sz="0" w:space="0" w:color="auto"/>
        <w:left w:val="none" w:sz="0" w:space="0" w:color="auto"/>
        <w:bottom w:val="none" w:sz="0" w:space="0" w:color="auto"/>
        <w:right w:val="none" w:sz="0" w:space="0" w:color="auto"/>
      </w:divBdr>
    </w:div>
    <w:div w:id="1633637308">
      <w:bodyDiv w:val="1"/>
      <w:marLeft w:val="0"/>
      <w:marRight w:val="0"/>
      <w:marTop w:val="0"/>
      <w:marBottom w:val="0"/>
      <w:divBdr>
        <w:top w:val="none" w:sz="0" w:space="0" w:color="auto"/>
        <w:left w:val="none" w:sz="0" w:space="0" w:color="auto"/>
        <w:bottom w:val="none" w:sz="0" w:space="0" w:color="auto"/>
        <w:right w:val="none" w:sz="0" w:space="0" w:color="auto"/>
      </w:divBdr>
    </w:div>
    <w:div w:id="1654219391">
      <w:bodyDiv w:val="1"/>
      <w:marLeft w:val="0"/>
      <w:marRight w:val="0"/>
      <w:marTop w:val="0"/>
      <w:marBottom w:val="0"/>
      <w:divBdr>
        <w:top w:val="none" w:sz="0" w:space="0" w:color="auto"/>
        <w:left w:val="none" w:sz="0" w:space="0" w:color="auto"/>
        <w:bottom w:val="none" w:sz="0" w:space="0" w:color="auto"/>
        <w:right w:val="none" w:sz="0" w:space="0" w:color="auto"/>
      </w:divBdr>
    </w:div>
    <w:div w:id="1796101872">
      <w:bodyDiv w:val="1"/>
      <w:marLeft w:val="0"/>
      <w:marRight w:val="0"/>
      <w:marTop w:val="0"/>
      <w:marBottom w:val="0"/>
      <w:divBdr>
        <w:top w:val="none" w:sz="0" w:space="0" w:color="auto"/>
        <w:left w:val="none" w:sz="0" w:space="0" w:color="auto"/>
        <w:bottom w:val="none" w:sz="0" w:space="0" w:color="auto"/>
        <w:right w:val="none" w:sz="0" w:space="0" w:color="auto"/>
      </w:divBdr>
    </w:div>
    <w:div w:id="1858543936">
      <w:bodyDiv w:val="1"/>
      <w:marLeft w:val="0"/>
      <w:marRight w:val="0"/>
      <w:marTop w:val="0"/>
      <w:marBottom w:val="0"/>
      <w:divBdr>
        <w:top w:val="none" w:sz="0" w:space="0" w:color="auto"/>
        <w:left w:val="none" w:sz="0" w:space="0" w:color="auto"/>
        <w:bottom w:val="none" w:sz="0" w:space="0" w:color="auto"/>
        <w:right w:val="none" w:sz="0" w:space="0" w:color="auto"/>
      </w:divBdr>
    </w:div>
    <w:div w:id="2025785608">
      <w:bodyDiv w:val="1"/>
      <w:marLeft w:val="0"/>
      <w:marRight w:val="0"/>
      <w:marTop w:val="0"/>
      <w:marBottom w:val="0"/>
      <w:divBdr>
        <w:top w:val="none" w:sz="0" w:space="0" w:color="auto"/>
        <w:left w:val="none" w:sz="0" w:space="0" w:color="auto"/>
        <w:bottom w:val="none" w:sz="0" w:space="0" w:color="auto"/>
        <w:right w:val="none" w:sz="0" w:space="0" w:color="auto"/>
      </w:divBdr>
    </w:div>
    <w:div w:id="2077706972">
      <w:bodyDiv w:val="1"/>
      <w:marLeft w:val="0"/>
      <w:marRight w:val="0"/>
      <w:marTop w:val="0"/>
      <w:marBottom w:val="0"/>
      <w:divBdr>
        <w:top w:val="none" w:sz="0" w:space="0" w:color="auto"/>
        <w:left w:val="none" w:sz="0" w:space="0" w:color="auto"/>
        <w:bottom w:val="none" w:sz="0" w:space="0" w:color="auto"/>
        <w:right w:val="none" w:sz="0" w:space="0" w:color="auto"/>
      </w:divBdr>
    </w:div>
    <w:div w:id="209374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7922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4529</Words>
  <Characters>25817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30286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Конторская Екатерина Анатольевна</dc:creator>
  <cp:lastModifiedBy>Ахмеева Валентина Андреевна</cp:lastModifiedBy>
  <cp:revision>4</cp:revision>
  <cp:lastPrinted>2024-10-30T07:59:00Z</cp:lastPrinted>
  <dcterms:created xsi:type="dcterms:W3CDTF">2024-10-29T15:59:00Z</dcterms:created>
  <dcterms:modified xsi:type="dcterms:W3CDTF">2024-10-30T08:00:00Z</dcterms:modified>
  <cp:version>917504</cp:version>
</cp:coreProperties>
</file>